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384ff128945d2" w:history="1">
              <w:r>
                <w:rPr>
                  <w:rStyle w:val="Hyperlink"/>
                </w:rPr>
                <w:t>2023-2029年中国医药工业市场现状分析及发展前景报告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384ff128945d2" w:history="1">
              <w:r>
                <w:rPr>
                  <w:rStyle w:val="Hyperlink"/>
                </w:rPr>
                <w:t>2023-2029年中国医药工业市场现状分析及发展前景报告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384ff128945d2" w:history="1">
                <w:r>
                  <w:rPr>
                    <w:rStyle w:val="Hyperlink"/>
                  </w:rPr>
                  <w:t>https://www.20087.com/6/30/YiYaoGongYeQianJing.html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工业是关系国计民生的重要产业，近年来随着全球人口老龄化趋势加剧和慢性病发病率的上升，医药市场需求持续增长。目前，医药工业不仅在新药研发方面取得显著成就，还在药品生产技术、质量控制等方面不断提升。同时，随着生物技术的发展，生物制药成为医药工业的重要分支，如单克隆抗体、基因治疗等新型治疗方法的应用。</w:t>
      </w:r>
      <w:r>
        <w:rPr>
          <w:rFonts w:hint="eastAsia"/>
        </w:rPr>
        <w:br/>
      </w:r>
      <w:r>
        <w:rPr>
          <w:rFonts w:hint="eastAsia"/>
        </w:rPr>
        <w:t>　　未来，医药工业将更加注重创新药物的研发和精准医疗的发展。随着基因组学、蛋白质组学等生命科学技术的进步，医药工业将开发出更多针对个体遗传特征的靶向药物，提高治疗效果和安全性。同时，随着人工智能和大数据技术的应用，医药工业将利用这些技术加速药物发现过程，提高临床试验的成功率。此外，随着全球卫生合作的加强，跨国医药企业的国际合作将更加频繁，共同应对全球性健康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384ff128945d2" w:history="1">
        <w:r>
          <w:rPr>
            <w:rStyle w:val="Hyperlink"/>
          </w:rPr>
          <w:t>2023-2029年中国医药工业市场现状分析及发展前景报告</w:t>
        </w:r>
      </w:hyperlink>
      <w:r>
        <w:rPr>
          <w:rFonts w:hint="eastAsia"/>
        </w:rPr>
        <w:t>》在多年医药工业行业研究结论的基础上，结合中国医药工业行业市场的发展现状，通过资深研究团队对医药工业市场各类资讯进行整理分析，并依托国家权威数据资源和长期市场监测的数据库，对医药工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a384ff128945d2" w:history="1">
        <w:r>
          <w:rPr>
            <w:rStyle w:val="Hyperlink"/>
          </w:rPr>
          <w:t>2023-2029年中国医药工业市场现状分析及发展前景报告</w:t>
        </w:r>
      </w:hyperlink>
      <w:r>
        <w:rPr>
          <w:rFonts w:hint="eastAsia"/>
        </w:rPr>
        <w:t>可以帮助投资者准确把握医药工业行业的市场现状，为投资者进行投资作出医药工业行业前景预判，挖掘医药工业行业投资价值，同时提出医药工业行业投资策略、营销策略等方面的建议。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2018-2023年医药工业行业发展环境分析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2018-2023年经济发展成就分析</w:t>
      </w:r>
      <w:r>
        <w:rPr>
          <w:rFonts w:hint="eastAsia"/>
        </w:rPr>
        <w:br/>
      </w:r>
      <w:r>
        <w:rPr>
          <w:rFonts w:hint="eastAsia"/>
        </w:rPr>
        <w:t>　　　　一、2018-2023年经济发展规模</w:t>
      </w:r>
      <w:r>
        <w:rPr>
          <w:rFonts w:hint="eastAsia"/>
        </w:rPr>
        <w:br/>
      </w:r>
      <w:r>
        <w:rPr>
          <w:rFonts w:hint="eastAsia"/>
        </w:rPr>
        <w:t>　　　　二、2018-2023年结构调整情况</w:t>
      </w:r>
      <w:r>
        <w:rPr>
          <w:rFonts w:hint="eastAsia"/>
        </w:rPr>
        <w:br/>
      </w:r>
      <w:r>
        <w:rPr>
          <w:rFonts w:hint="eastAsia"/>
        </w:rPr>
        <w:t>　　　　三、2018-2023年人民生活水平</w:t>
      </w:r>
      <w:r>
        <w:rPr>
          <w:rFonts w:hint="eastAsia"/>
        </w:rPr>
        <w:br/>
      </w:r>
      <w:r>
        <w:rPr>
          <w:rFonts w:hint="eastAsia"/>
        </w:rPr>
        <w:t>　　　　四、2018-2023年社会改革加快</w:t>
      </w:r>
      <w:r>
        <w:rPr>
          <w:rFonts w:hint="eastAsia"/>
        </w:rPr>
        <w:br/>
      </w:r>
      <w:r>
        <w:rPr>
          <w:rFonts w:hint="eastAsia"/>
        </w:rPr>
        <w:t>　　第二节 2018-2023年医药工业行业政策环境</w:t>
      </w:r>
      <w:r>
        <w:rPr>
          <w:rFonts w:hint="eastAsia"/>
        </w:rPr>
        <w:br/>
      </w:r>
      <w:r>
        <w:rPr>
          <w:rFonts w:hint="eastAsia"/>
        </w:rPr>
        <w:t>　　　　一、医药工业行业监管体制分析</w:t>
      </w:r>
      <w:r>
        <w:rPr>
          <w:rFonts w:hint="eastAsia"/>
        </w:rPr>
        <w:br/>
      </w:r>
      <w:r>
        <w:rPr>
          <w:rFonts w:hint="eastAsia"/>
        </w:rPr>
        <w:t>　　　　二、医药工业行业主要法律法规</w:t>
      </w:r>
      <w:r>
        <w:rPr>
          <w:rFonts w:hint="eastAsia"/>
        </w:rPr>
        <w:br/>
      </w:r>
      <w:r>
        <w:rPr>
          <w:rFonts w:hint="eastAsia"/>
        </w:rPr>
        <w:t>　　　　三、医药工业行业政策走势解读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医药工业行业在国民经济中地位分析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2018-2023年医药工业所属行业规模与经济效益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2018-2023年医药工业行业总体规模分析</w:t>
      </w:r>
      <w:r>
        <w:rPr>
          <w:rFonts w:hint="eastAsia"/>
        </w:rPr>
        <w:br/>
      </w:r>
      <w:r>
        <w:rPr>
          <w:rFonts w:hint="eastAsia"/>
        </w:rPr>
        <w:t>　　　　一、医药工业所属行业企业数量分布</w:t>
      </w:r>
      <w:r>
        <w:rPr>
          <w:rFonts w:hint="eastAsia"/>
        </w:rPr>
        <w:br/>
      </w:r>
      <w:r>
        <w:rPr>
          <w:rFonts w:hint="eastAsia"/>
        </w:rPr>
        <w:t>　　　　二、医药工业所属行业资产规模分析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三、医药工业所属行业销售收入分析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四、医药工业所属行业利润总额分析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2018-2023年医药工业所属行业经营效益分析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一、医药工业所属行业偿债能力分析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二、医药工业所属行业盈利能力分析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三、医药工业所属行业的毛利率分析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四、医药工业所属行业运营能力分析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2018-2023年医药工业所属行业成本费用分析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一、医药工业所属行业销售成本分析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二、医药工业所属行业销售费用分析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三、医药工业所属行业管理费用分析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四、医药工业所属行业财务费用分析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2018-2023年医药工业行业重点区域发展分析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二、长三角医药工业行业企业规模</w:t>
      </w:r>
      <w:r>
        <w:rPr>
          <w:rFonts w:hint="eastAsia"/>
        </w:rPr>
        <w:br/>
      </w:r>
      <w:r>
        <w:rPr>
          <w:rFonts w:hint="eastAsia"/>
        </w:rPr>
        <w:t>　　　　三、长三角医药工业行业收入利润</w:t>
      </w:r>
      <w:r>
        <w:rPr>
          <w:rFonts w:hint="eastAsia"/>
        </w:rPr>
        <w:br/>
      </w:r>
      <w:r>
        <w:rPr>
          <w:rFonts w:hint="eastAsia"/>
        </w:rPr>
        <w:t>　　　　四、长三角医药工业行业经营效益</w:t>
      </w:r>
      <w:r>
        <w:rPr>
          <w:rFonts w:hint="eastAsia"/>
        </w:rPr>
        <w:br/>
      </w:r>
      <w:r>
        <w:rPr>
          <w:rFonts w:hint="eastAsia"/>
        </w:rPr>
        <w:t>　　　　五、长三角医药工业行业市场前景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二、珠三角医药工业行业企业规模</w:t>
      </w:r>
      <w:r>
        <w:rPr>
          <w:rFonts w:hint="eastAsia"/>
        </w:rPr>
        <w:br/>
      </w:r>
      <w:r>
        <w:rPr>
          <w:rFonts w:hint="eastAsia"/>
        </w:rPr>
        <w:t>　　　　三、珠三角医药工业行业收入利润</w:t>
      </w:r>
      <w:r>
        <w:rPr>
          <w:rFonts w:hint="eastAsia"/>
        </w:rPr>
        <w:br/>
      </w:r>
      <w:r>
        <w:rPr>
          <w:rFonts w:hint="eastAsia"/>
        </w:rPr>
        <w:t>　　　　四、珠三角医药工业行业经营效益</w:t>
      </w:r>
      <w:r>
        <w:rPr>
          <w:rFonts w:hint="eastAsia"/>
        </w:rPr>
        <w:br/>
      </w:r>
      <w:r>
        <w:rPr>
          <w:rFonts w:hint="eastAsia"/>
        </w:rPr>
        <w:t>　　　　五、珠三角医药工业行业市场前景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二、环渤海湾医药工业行业企业规模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三、环渤海湾医药工业行业收入利润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四、环渤海湾医药工业行业经营效益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五、环渤海湾医药工业行业市场前景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二、西部地区医药工业行业企业规模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三、西部地区医药工业行业收入利润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四、西部地区医药工业行业经营效益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五、西部地区医药工业行业市场前景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2023-2029年宏观经济形势研究</w:t>
      </w:r>
      <w:r>
        <w:rPr>
          <w:rFonts w:hint="eastAsia"/>
        </w:rPr>
        <w:br/>
      </w:r>
      <w:r>
        <w:rPr>
          <w:rFonts w:hint="eastAsia"/>
        </w:rPr>
        <w:t>　　第二节 2023-2029年产业发展形势研究</w:t>
      </w:r>
      <w:r>
        <w:rPr>
          <w:rFonts w:hint="eastAsia"/>
        </w:rPr>
        <w:br/>
      </w:r>
      <w:r>
        <w:rPr>
          <w:rFonts w:hint="eastAsia"/>
        </w:rPr>
        <w:t>　　第三节 2023-2029年生态文明与环境研究</w:t>
      </w:r>
      <w:r>
        <w:rPr>
          <w:rFonts w:hint="eastAsia"/>
        </w:rPr>
        <w:br/>
      </w:r>
      <w:r>
        <w:rPr>
          <w:rFonts w:hint="eastAsia"/>
        </w:rPr>
        <w:t>　　第四节 2023-2029年社会环境发展研究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2023-2029年医药工业行业规划投资环境分析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2023-2029年经济环境预判</w:t>
      </w:r>
      <w:r>
        <w:rPr>
          <w:rFonts w:hint="eastAsia"/>
        </w:rPr>
        <w:br/>
      </w:r>
      <w:r>
        <w:rPr>
          <w:rFonts w:hint="eastAsia"/>
        </w:rPr>
        <w:t>　　　　一、2023-2029年国民经济增长形势预测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二、2023-2029年工业经济发展形势分析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三、2023-2029年社会固定资产投资形势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四、2023-2029年社会消费品零售额预测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2023-2029年重点领域环境分析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一、2023-2029年金融环境预判</w:t>
      </w:r>
      <w:r>
        <w:rPr>
          <w:rFonts w:hint="eastAsia"/>
        </w:rPr>
        <w:br/>
      </w:r>
      <w:r>
        <w:rPr>
          <w:rFonts w:hint="eastAsia"/>
        </w:rPr>
        <w:t>　　　　二、2023-2029年资源环境预判</w:t>
      </w:r>
      <w:r>
        <w:rPr>
          <w:rFonts w:hint="eastAsia"/>
        </w:rPr>
        <w:br/>
      </w:r>
      <w:r>
        <w:rPr>
          <w:rFonts w:hint="eastAsia"/>
        </w:rPr>
        <w:t>　　　　三、2023-2029年生态环境预判</w:t>
      </w:r>
      <w:r>
        <w:rPr>
          <w:rFonts w:hint="eastAsia"/>
        </w:rPr>
        <w:br/>
      </w:r>
      <w:r>
        <w:rPr>
          <w:rFonts w:hint="eastAsia"/>
        </w:rPr>
        <w:t>　　第三节 2023-2029年医药工业行业社会环境分析</w:t>
      </w:r>
      <w:r>
        <w:rPr>
          <w:rFonts w:hint="eastAsia"/>
        </w:rPr>
        <w:br/>
      </w:r>
      <w:r>
        <w:rPr>
          <w:rFonts w:hint="eastAsia"/>
        </w:rPr>
        <w:t>　　　　一、2023-2029年人口规模与结构</w:t>
      </w:r>
      <w:r>
        <w:rPr>
          <w:rFonts w:hint="eastAsia"/>
        </w:rPr>
        <w:br/>
      </w:r>
      <w:r>
        <w:rPr>
          <w:rFonts w:hint="eastAsia"/>
        </w:rPr>
        <w:t>　　　　二、2023-2029年城镇化趋势与进程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三、2023-2029年居民收入增长预测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2023-2029年医药工业行业发展规划思路</w:t>
      </w:r>
      <w:r>
        <w:rPr>
          <w:rFonts w:hint="eastAsia"/>
        </w:rPr>
        <w:br/>
      </w:r>
      <w:r>
        <w:rPr>
          <w:rFonts w:hint="eastAsia"/>
        </w:rPr>
        <w:t>　　第一节 2023-2029年医药工业行业规划SWOT分析</w:t>
      </w:r>
      <w:r>
        <w:rPr>
          <w:rFonts w:hint="eastAsia"/>
        </w:rPr>
        <w:br/>
      </w:r>
      <w:r>
        <w:rPr>
          <w:rFonts w:hint="eastAsia"/>
        </w:rPr>
        <w:t>　　　　一、医药工业行业发展优势分析</w:t>
      </w:r>
      <w:r>
        <w:rPr>
          <w:rFonts w:hint="eastAsia"/>
        </w:rPr>
        <w:br/>
      </w:r>
      <w:r>
        <w:rPr>
          <w:rFonts w:hint="eastAsia"/>
        </w:rPr>
        <w:t>　　　　二、医药工业行业发展劣势分析</w:t>
      </w:r>
      <w:r>
        <w:rPr>
          <w:rFonts w:hint="eastAsia"/>
        </w:rPr>
        <w:br/>
      </w:r>
      <w:r>
        <w:rPr>
          <w:rFonts w:hint="eastAsia"/>
        </w:rPr>
        <w:t>　　　　三、医药工业行业发展机遇分析</w:t>
      </w:r>
      <w:r>
        <w:rPr>
          <w:rFonts w:hint="eastAsia"/>
        </w:rPr>
        <w:br/>
      </w:r>
      <w:r>
        <w:rPr>
          <w:rFonts w:hint="eastAsia"/>
        </w:rPr>
        <w:t>　　　　四、医药工业行业面临威胁分析</w:t>
      </w:r>
      <w:r>
        <w:rPr>
          <w:rFonts w:hint="eastAsia"/>
        </w:rPr>
        <w:br/>
      </w:r>
      <w:r>
        <w:rPr>
          <w:rFonts w:hint="eastAsia"/>
        </w:rPr>
        <w:t>　　第二节 2023-2029年医药工业行业规划思想与目标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一、2023-2029年医药工业行业规划原则</w:t>
      </w:r>
      <w:r>
        <w:rPr>
          <w:rFonts w:hint="eastAsia"/>
        </w:rPr>
        <w:br/>
      </w:r>
      <w:r>
        <w:rPr>
          <w:rFonts w:hint="eastAsia"/>
        </w:rPr>
        <w:t>　　　　二、2023-2029年医药工业行业指导思想</w:t>
      </w:r>
      <w:r>
        <w:rPr>
          <w:rFonts w:hint="eastAsia"/>
        </w:rPr>
        <w:br/>
      </w:r>
      <w:r>
        <w:rPr>
          <w:rFonts w:hint="eastAsia"/>
        </w:rPr>
        <w:t>　　　　三、2023-2029年医药工业行业规划目标</w:t>
      </w:r>
      <w:r>
        <w:rPr>
          <w:rFonts w:hint="eastAsia"/>
        </w:rPr>
        <w:br/>
      </w:r>
      <w:r>
        <w:rPr>
          <w:rFonts w:hint="eastAsia"/>
        </w:rPr>
        <w:t>　　第三节 2023-2029年医药工业行业规划保障措施策略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2023-2029年医药工业行业区域规划发展布局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2023-2029年医药工业产业区域规划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2023-2029年医药工业产业园区规划与运营策略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2023-2029年医药工业产业园区建设和运营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2023-2029年医药工业产业园区招商引资研究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2023-2029年医药工业产业园区服务体系建设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2023-2029年医药工业产业园区开发运营策略研究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“十四五 医药工业产业园区提升竞争力策略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规划医药工业行业重点企业分析</w:t>
      </w:r>
      <w:r>
        <w:rPr>
          <w:rFonts w:hint="eastAsia"/>
        </w:rPr>
        <w:br/>
      </w:r>
      <w:r>
        <w:rPr>
          <w:rFonts w:hint="eastAsia"/>
        </w:rPr>
        <w:t>　　第一节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华北制药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2023-2029年医药工业行业投资前景策略分析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2023-2029年医药工业行业规划发展前景预测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一、医药工业行业投资前景预测分析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二、医药工业行业需求规模预测分析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三、医药工业行业市场前景预测分析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2023-2029年医药工业行业投资风险分析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2023-2029年医药工业行业投资策略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2023-2029年医药工业企业战略规划策略分析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2023-2029年企业发展战略规划背景意义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2023-2029年企业战略规划策略分析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2023-2029年规划企业重点客户战略实施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2023-2029年医药工业行业规划制定战略研究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2023-2029年医药工业行业战略规划的制定原则</w:t>
      </w:r>
      <w:r>
        <w:rPr>
          <w:rFonts w:hint="eastAsia"/>
        </w:rPr>
        <w:br/>
      </w:r>
      <w:r>
        <w:rPr>
          <w:rFonts w:hint="eastAsia"/>
        </w:rPr>
        <w:t>　　第二节 2023-2029年医药工业行业略规划制定依据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中~智~林：2023-2029年医药工业行业规划分析工具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医药工业行业历程</w:t>
      </w:r>
      <w:r>
        <w:rPr>
          <w:rFonts w:hint="eastAsia"/>
        </w:rPr>
        <w:br/>
      </w:r>
      <w:r>
        <w:rPr>
          <w:rFonts w:hint="eastAsia"/>
        </w:rPr>
        <w:t>　　图表 医药工业行业生命周期</w:t>
      </w:r>
      <w:r>
        <w:rPr>
          <w:rFonts w:hint="eastAsia"/>
        </w:rPr>
        <w:br/>
      </w:r>
      <w:r>
        <w:rPr>
          <w:rFonts w:hint="eastAsia"/>
        </w:rPr>
        <w:t>　　图表 医药工业行业产业链分析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2018-2023年医药工业行业市场容量统计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2023-2029年中国医药工业行业市场容量预测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2023-2029年中国医药工业行业市场规模预测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2023-2029年中国医药工业市场前景分析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2023-2029年中国医药工业行业发展趋势预测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384ff128945d2" w:history="1">
        <w:r>
          <w:rPr>
            <w:rStyle w:val="Hyperlink"/>
          </w:rPr>
          <w:t>2023-2029年中国医药工业市场现状分析及发展前景报告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384ff128945d2" w:history="1">
        <w:r>
          <w:rPr>
            <w:rStyle w:val="Hyperlink"/>
          </w:rPr>
          <w:t>https://www.20087.com/6/30/YiYaoGongYeQianJing.html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bcbef076c4d7e" w:history="1">
      <w:r>
        <w:rPr>
          <w:rStyle w:val="Hyperlink"/>
        </w:rPr>
        <w:t>2023-2029年中国医药工业市场现状分析及发展前景报告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iYaoGongYeQianJing.html" TargetMode="External" Id="Ra8a384ff1289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iYaoGongYeQianJing.html" TargetMode="External" Id="Rf22bcbef076c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2023-06-26T04:06:00Z</dcterms:created>
  <dcterms:modified xsi:type="dcterms:W3CDTF">2023-06-26T05:06:00Z</dcterms:modified>
  <dc:subject>2023-2029年中国医药工业市场现状分析及发展前景报告</dc:subject>
  <dc:title>2023-2029年中国医药工业市场现状分析及发展前景报告</dc:title>
  <cp:keywords>2023-2029年中国医药工业市场现状分析及发展前景报告</cp:keywords>
  <dc:description>2023-2029年中国医药工业市场现状分析及发展前景报告</dc:description>
</cp:coreProperties>
</file>