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bcdd2b4034634" w:history="1">
              <w:r>
                <w:rPr>
                  <w:rStyle w:val="Hyperlink"/>
                </w:rPr>
                <w:t>2025-2031年中国基因工程药物行业现状分析与发展前景研究报告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bcdd2b4034634" w:history="1">
              <w:r>
                <w:rPr>
                  <w:rStyle w:val="Hyperlink"/>
                </w:rPr>
                <w:t>2025-2031年中国基因工程药物行业现状分析与发展前景研究报告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bcdd2b4034634" w:history="1">
                <w:r>
                  <w:rPr>
                    <w:rStyle w:val="Hyperlink"/>
                  </w:rPr>
                  <w:t>https://www.20087.com/6/50/JiYinGongChengYaoWuShiChangDiaoY.html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是利用基因工程技术生产的生物制品，广泛应用于治疗癌症、自身免疫性疾病等领域。近年来，随着基因编辑技术的进步和生物制药工艺的优化，基因工程药物的研发速度加快，新药上市数量逐年增加。同时，个性化医疗和靶向治疗的概念也逐渐被接受，为基因工程药物开辟了更广阔的应用前景。</w:t>
      </w:r>
      <w:r>
        <w:rPr>
          <w:rFonts w:hint="eastAsia"/>
        </w:rPr>
        <w:br/>
      </w:r>
      <w:r>
        <w:rPr>
          <w:rFonts w:hint="eastAsia"/>
        </w:rPr>
        <w:t>　　未来，基因工程药物的发展将更加注重精准治疗和技术创新。一方面，通过基因测序和生物信息学技术的进步，实现对疾病的更深层次理解，开发出针对特定基因变异的个性化治疗方案。另一方面，随着CRISPR-Cas9等基因编辑技术的应用，将有可能直接修正致病基因，从根本上治疗遗传性疾病。此外，随着监管政策的完善和技术标准的提高，基因工程药物的安全性和有效性将得到更好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cdd2b4034634" w:history="1">
        <w:r>
          <w:rPr>
            <w:rStyle w:val="Hyperlink"/>
          </w:rPr>
          <w:t>2025-2031年中国基因工程药物行业现状分析与发展前景研究报告</w:t>
        </w:r>
      </w:hyperlink>
      <w:r>
        <w:rPr>
          <w:rFonts w:hint="eastAsia"/>
        </w:rPr>
        <w:t>》系统分析了基因工程药物行业的市场规模、需求动态及价格趋势，并深入探讨了基因工程药物产业链结构的变化与发展。报告详细解读了基因工程药物行业现状，科学预测了未来市场前景与发展趋势，同时对基因工程药物细分市场的竞争格局进行了全面评估，重点关注领先企业的竞争实力、市场集中度及品牌影响力。结合基因工程药物技术现状与未来方向，报告揭示了基因工程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基因工程产业阐述</w:t>
      </w:r>
      <w:r>
        <w:rPr>
          <w:rFonts w:hint="eastAsia"/>
        </w:rPr>
        <w:br/>
      </w:r>
      <w:r>
        <w:rPr>
          <w:rFonts w:hint="eastAsia"/>
        </w:rPr>
        <w:t>　　　　一、人类基因工程</w:t>
      </w:r>
      <w:r>
        <w:rPr>
          <w:rFonts w:hint="eastAsia"/>
        </w:rPr>
        <w:br/>
      </w:r>
      <w:r>
        <w:rPr>
          <w:rFonts w:hint="eastAsia"/>
        </w:rPr>
        <w:t>　　　　二、基因工程大事记</w:t>
      </w:r>
      <w:r>
        <w:rPr>
          <w:rFonts w:hint="eastAsia"/>
        </w:rPr>
        <w:br/>
      </w:r>
      <w:r>
        <w:rPr>
          <w:rFonts w:hint="eastAsia"/>
        </w:rPr>
        <w:t>　　　　三、各国研究状况</w:t>
      </w:r>
      <w:r>
        <w:rPr>
          <w:rFonts w:hint="eastAsia"/>
        </w:rPr>
        <w:br/>
      </w:r>
      <w:r>
        <w:rPr>
          <w:rFonts w:hint="eastAsia"/>
        </w:rPr>
        <w:t>　　第二节 基因工程的应用</w:t>
      </w:r>
      <w:r>
        <w:rPr>
          <w:rFonts w:hint="eastAsia"/>
        </w:rPr>
        <w:br/>
      </w:r>
      <w:r>
        <w:rPr>
          <w:rFonts w:hint="eastAsia"/>
        </w:rPr>
        <w:t>　　　　一、农牧业、食品工业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四、医药卫生</w:t>
      </w:r>
      <w:r>
        <w:rPr>
          <w:rFonts w:hint="eastAsia"/>
        </w:rPr>
        <w:br/>
      </w:r>
      <w:r>
        <w:rPr>
          <w:rFonts w:hint="eastAsia"/>
        </w:rPr>
        <w:t>　　第三节 基因工程危害及其具体实例</w:t>
      </w:r>
      <w:r>
        <w:rPr>
          <w:rFonts w:hint="eastAsia"/>
        </w:rPr>
        <w:br/>
      </w:r>
      <w:r>
        <w:rPr>
          <w:rFonts w:hint="eastAsia"/>
        </w:rPr>
        <w:t>　　　　一、基因工程细菌影响土壤生物，导致植物死亡</w:t>
      </w:r>
      <w:r>
        <w:rPr>
          <w:rFonts w:hint="eastAsia"/>
        </w:rPr>
        <w:br/>
      </w:r>
      <w:r>
        <w:rPr>
          <w:rFonts w:hint="eastAsia"/>
        </w:rPr>
        <w:t>　　　　二、致命基因工程鼠痘病毒偶然产生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世界基因工程药物产业运行状况综述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2025年世界基因工程药物产业主要国家分析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2025-2031年世界基因工程药物产业发展趋势分析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中国基因工程药物产业运行环境分析</w:t>
      </w:r>
      <w:r>
        <w:rPr>
          <w:rFonts w:hint="eastAsia"/>
        </w:rPr>
        <w:br/>
      </w:r>
      <w:r>
        <w:rPr>
          <w:rFonts w:hint="eastAsia"/>
        </w:rPr>
        <w:t>　　第一节 国内基因工程药物经济环境分析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三、2025年中国基因工程药物经济发展预测分析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中国基因工程药物行业政策环境分析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中国基因工程药物产业运行状况分析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2025年中国基因工程药物发展存在问题分析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t>　　　　一、重复过多、水平不高、造成浪费</w:t>
      </w:r>
      <w:r>
        <w:rPr>
          <w:rFonts w:hint="eastAsia"/>
        </w:rPr>
        <w:br/>
      </w:r>
      <w:r>
        <w:rPr>
          <w:rFonts w:hint="eastAsia"/>
        </w:rPr>
        <w:t>　　　　二、仿制过滥、创新不足、永落人后</w:t>
      </w:r>
      <w:r>
        <w:rPr>
          <w:rFonts w:hint="eastAsia"/>
        </w:rPr>
        <w:br/>
      </w:r>
      <w:r>
        <w:rPr>
          <w:rFonts w:hint="eastAsia"/>
        </w:rPr>
        <w:t>　　　　三、提高人员素质、加强管理、保证质量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　　五、东阿阿胶布局基因工程药物市场</w:t>
      </w:r>
      <w:r>
        <w:rPr>
          <w:rFonts w:hint="eastAsia"/>
        </w:rPr>
        <w:br/>
      </w:r>
      <w:r>
        <w:rPr>
          <w:rFonts w:hint="eastAsia"/>
        </w:rPr>
        <w:t>　　第二节 2025年中国基因工程药物重点省市分析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2025年中国现代生化药物与基因工程药物分析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2025年中国基因工程药物打进国际市场分析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2020-2025年中国基因工程药物制造所属行业数据监测分析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2020-2025年中国基因工程药物所属行业总体数据分析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一、2020-2025年中国基因工程药物所属行业全部企业数据分析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2025年中国基因工程药物所属行业不同规模企业数据分析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一、2025年中国基因工程药物制造所属行业不同规模企业数据分析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2025年中国基因工程药物所属行业不同所有制企业数据分析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一、2025年中国基因工程药物制造所属行业不同所有制企业数据分析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2025年提高中国基因工程药物产业竞争力的建议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中国基因工程药物产业重点企业分析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中国生物制药产业的发展走势分析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一、中国生物制药工业发展现况分析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二、中国生物医药产业运行特征分析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四、生物医药产业发展的四大趋势</w:t>
      </w:r>
      <w:r>
        <w:rPr>
          <w:rFonts w:hint="eastAsia"/>
        </w:rPr>
        <w:br/>
      </w:r>
      <w:r>
        <w:rPr>
          <w:rFonts w:hint="eastAsia"/>
        </w:rPr>
        <w:t>　　第二节 2025年中国生物制药产业集群发展分析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二、生物制药产业集群的发展规律分析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第三节 2025年中国生物制药发展面临的问题分析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2025年中国生物制药产业的发展策略分析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2025-2031年中国基因工程药物产业发展趋势预测分析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一、生物医药行业发展前景长期看好</w:t>
      </w:r>
      <w:r>
        <w:rPr>
          <w:rFonts w:hint="eastAsia"/>
        </w:rPr>
        <w:br/>
      </w:r>
      <w:r>
        <w:rPr>
          <w:rFonts w:hint="eastAsia"/>
        </w:rPr>
        <w:t>　　　　二、我国生物制药行业面临大好发展机遇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2025-2031年中国基因工程药物产业趋势预测分析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二、未来基因工程药物研究方向分析</w:t>
      </w:r>
      <w:r>
        <w:rPr>
          <w:rFonts w:hint="eastAsia"/>
        </w:rPr>
        <w:br/>
      </w:r>
      <w:r>
        <w:rPr>
          <w:rFonts w:hint="eastAsia"/>
        </w:rPr>
        <w:t>　　　　三、基因工程药物前景分析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2025-2031年中国基因工程药物行业投资机会与风险分析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2025-2031年中国基因工程药物行业投资环境分析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2025-2031年中国基因工程药物行业投资机会分析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第三节 2025-2031年中国基因工程药物行业投资风险分析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2025-2031年中国基因工程药物投融资分析</w:t>
      </w:r>
      <w:r>
        <w:rPr>
          <w:rFonts w:hint="eastAsia"/>
        </w:rPr>
        <w:br/>
      </w:r>
      <w:r>
        <w:rPr>
          <w:rFonts w:hint="eastAsia"/>
        </w:rPr>
        <w:t>　　第一节 金融危机下生物制药产业的投资分析</w:t>
      </w:r>
      <w:r>
        <w:rPr>
          <w:rFonts w:hint="eastAsia"/>
        </w:rPr>
        <w:br/>
      </w:r>
      <w:r>
        <w:rPr>
          <w:rFonts w:hint="eastAsia"/>
        </w:rPr>
        <w:t>　　　　一、金融危机阴影下制药业新兴市场突起</w:t>
      </w:r>
      <w:r>
        <w:rPr>
          <w:rFonts w:hint="eastAsia"/>
        </w:rPr>
        <w:br/>
      </w:r>
      <w:r>
        <w:rPr>
          <w:rFonts w:hint="eastAsia"/>
        </w:rPr>
        <w:t>　　　　二、国家发改委加大对生物制药等产业的投资</w:t>
      </w:r>
      <w:r>
        <w:rPr>
          <w:rFonts w:hint="eastAsia"/>
        </w:rPr>
        <w:br/>
      </w:r>
      <w:r>
        <w:rPr>
          <w:rFonts w:hint="eastAsia"/>
        </w:rPr>
        <w:t>　　　　三、诺和诺德巨额投资投向中国</w:t>
      </w:r>
      <w:r>
        <w:rPr>
          <w:rFonts w:hint="eastAsia"/>
        </w:rPr>
        <w:br/>
      </w:r>
      <w:r>
        <w:rPr>
          <w:rFonts w:hint="eastAsia"/>
        </w:rPr>
        <w:t>　　　　四、经济危机下生物医药领域风投高涨</w:t>
      </w:r>
      <w:r>
        <w:rPr>
          <w:rFonts w:hint="eastAsia"/>
        </w:rPr>
        <w:br/>
      </w:r>
      <w:r>
        <w:rPr>
          <w:rFonts w:hint="eastAsia"/>
        </w:rPr>
        <w:t>　　第二节 中国生物制药企业融资分析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一、融资面临的难题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三、生物制药企业融资未来的选择</w:t>
      </w:r>
      <w:r>
        <w:rPr>
          <w:rFonts w:hint="eastAsia"/>
        </w:rPr>
        <w:br/>
      </w:r>
      <w:r>
        <w:rPr>
          <w:rFonts w:hint="eastAsia"/>
        </w:rPr>
        <w:t>　　　　四、生物制药企业R&amp;D融资的渠道问题分析</w:t>
      </w:r>
      <w:r>
        <w:rPr>
          <w:rFonts w:hint="eastAsia"/>
        </w:rPr>
        <w:br/>
      </w:r>
      <w:r>
        <w:rPr>
          <w:rFonts w:hint="eastAsia"/>
        </w:rPr>
        <w:t>　　第三节 中-智-林-　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三、评估指标体系的构建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2020-2025年主要基因工程药物分析</w:t>
      </w:r>
      <w:r>
        <w:rPr>
          <w:rFonts w:hint="eastAsia"/>
        </w:rPr>
        <w:br/>
      </w:r>
      <w:r>
        <w:rPr>
          <w:rFonts w:hint="eastAsia"/>
        </w:rPr>
        <w:t>　　　　一 促红细胞生成素</w:t>
      </w:r>
      <w:r>
        <w:rPr>
          <w:rFonts w:hint="eastAsia"/>
        </w:rPr>
        <w:br/>
      </w:r>
      <w:r>
        <w:rPr>
          <w:rFonts w:hint="eastAsia"/>
        </w:rPr>
        <w:t>　　　　二 粒细胞集落刺激因子</w:t>
      </w:r>
      <w:r>
        <w:rPr>
          <w:rFonts w:hint="eastAsia"/>
        </w:rPr>
        <w:br/>
      </w:r>
      <w:r>
        <w:rPr>
          <w:rFonts w:hint="eastAsia"/>
        </w:rPr>
        <w:t>　　　　三 人生长激素</w:t>
      </w:r>
      <w:r>
        <w:rPr>
          <w:rFonts w:hint="eastAsia"/>
        </w:rPr>
        <w:br/>
      </w:r>
      <w:r>
        <w:rPr>
          <w:rFonts w:hint="eastAsia"/>
        </w:rPr>
        <w:t>　　　　四 干扰素</w:t>
      </w:r>
      <w:r>
        <w:rPr>
          <w:rFonts w:hint="eastAsia"/>
        </w:rPr>
        <w:br/>
      </w:r>
      <w:r>
        <w:rPr>
          <w:rFonts w:hint="eastAsia"/>
        </w:rPr>
        <w:t>　　　　五 其它品种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2020-2025年基因工程药物相关技术的概述</w:t>
      </w:r>
      <w:r>
        <w:rPr>
          <w:rFonts w:hint="eastAsia"/>
        </w:rPr>
        <w:br/>
      </w:r>
      <w:r>
        <w:rPr>
          <w:rFonts w:hint="eastAsia"/>
        </w:rPr>
        <w:t>　　　　一 基因工程药物技术的新进展</w:t>
      </w:r>
      <w:r>
        <w:rPr>
          <w:rFonts w:hint="eastAsia"/>
        </w:rPr>
        <w:br/>
      </w:r>
      <w:r>
        <w:rPr>
          <w:rFonts w:hint="eastAsia"/>
        </w:rPr>
        <w:t>　　　　二 基因工程药物质量控制的综述</w:t>
      </w:r>
      <w:r>
        <w:rPr>
          <w:rFonts w:hint="eastAsia"/>
        </w:rPr>
        <w:br/>
      </w:r>
      <w:r>
        <w:rPr>
          <w:rFonts w:hint="eastAsia"/>
        </w:rPr>
        <w:t>　　　　三 冷冻干燥技术在基因工程药中的应用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2020-2025年我国基因工程药物制造行业销售收入及增长情况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2020-2025年我国基因工程药物制造行业销售收入及增长对比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2020-2025年我国基因工程药物制造行业资产合计及增长情况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2020-2025年我国基因工程药物制造行业资产合计及增长对比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2020-2025年我国基因工程药物制造行业利润总额及增长情况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2020-2025年我国基因工程药物制造行业利润总额及增长对比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2025年我国基因工程药物制造行业不同规模企业销售收入占比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2025年我国基因工程药物制造行业不同规模企业资产合计占比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2025年我国基因工程药物制造行业不同规模企业利润总额占比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2025年我国基因工程药物制造行业不同所有制企业销售收入占比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2025年我国基因工程药物制造行业不同所有制企业资产合计占比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2025年我国基因工程药物制造行业不同所有制企业利润总额占比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bcdd2b4034634" w:history="1">
        <w:r>
          <w:rPr>
            <w:rStyle w:val="Hyperlink"/>
          </w:rPr>
          <w:t>2025-2031年中国基因工程药物行业现状分析与发展前景研究报告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bcdd2b4034634" w:history="1">
        <w:r>
          <w:rPr>
            <w:rStyle w:val="Hyperlink"/>
          </w:rPr>
          <w:t>https://www.20087.com/6/50/JiYinGongChengYaoWuShiChangDiaoY.html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f3e225f96463a" w:history="1">
      <w:r>
        <w:rPr>
          <w:rStyle w:val="Hyperlink"/>
        </w:rPr>
        <w:t>2025-2031年中国基因工程药物行业现状分析与发展前景研究报告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YinGongChengYaoWuShiChangDiaoY.html" TargetMode="External" Id="R406bcdd2b40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YinGongChengYaoWuShiChangDiaoY.html" TargetMode="External" Id="Redff3e225f96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2025-02-10T08:11:00Z</dcterms:created>
  <dcterms:modified xsi:type="dcterms:W3CDTF">2025-02-10T09:11:00Z</dcterms:modified>
  <dc:subject>2025-2031年中国基因工程药物行业现状分析与发展前景研究报告</dc:subject>
  <dc:title>2025-2031年中国基因工程药物行业现状分析与发展前景研究报告</dc:title>
  <cp:keywords>2025-2031年中国基因工程药物行业现状分析与发展前景研究报告</cp:keywords>
  <dc:description>2025-2031年中国基因工程药物行业现状分析与发展前景研究报告</dc:description>
</cp:coreProperties>
</file>