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0497bd997413e" w:history="1">
              <w:r>
                <w:rPr>
                  <w:rStyle w:val="Hyperlink"/>
                </w:rPr>
                <w:t>中国7-adca抗生素母核行业市场现状研究与未来前景趋势报告（2025年）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0497bd997413e" w:history="1">
              <w:r>
                <w:rPr>
                  <w:rStyle w:val="Hyperlink"/>
                </w:rPr>
                <w:t>中国7-adca抗生素母核行业市场现状研究与未来前景趋势报告（2025年）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0497bd997413e" w:history="1">
                <w:r>
                  <w:rPr>
                    <w:rStyle w:val="Hyperlink"/>
                  </w:rPr>
                  <w:t>https://www.20087.com/7/00/7-adcaKangShengSuMuHeDiaoChaYanJiuBaoGao.html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抗生素母核是合成多种半合成青霉素和头孢菌素类抗生素的关键中间体。随着全球对抗生素需求量的增加以及细菌耐药性的日益严重，7-adca抗生素母核的市场需求也呈现出稳步增长的趋势。目前，国内外多家企业已经掌握了7-ADCA的生产技术，并通过不断优化生产工艺和提升产品质量来满足市场需求。</w:t>
      </w:r>
      <w:r>
        <w:rPr>
          <w:rFonts w:hint="eastAsia"/>
        </w:rPr>
        <w:br/>
      </w:r>
      <w:r>
        <w:rPr>
          <w:rFonts w:hint="eastAsia"/>
        </w:rPr>
        <w:t>　　未来，7-adca抗生素母核的发展将面临更多的机遇和挑战。一方面，随着新型抗生素的研发和上市，7-ADCA作为关键原料的需求将进一步增加；另一方面，环保政策和安全生产的要求也将对7-ADCA的生产产生一定影响。因此，企业需要加大技术研发投入，提升生产工艺的环保性和安全性，同时加强与国际先进企业的合作与交流，提高产品在国际市场上的竞争力。</w:t>
      </w:r>
      <w:r>
        <w:rPr>
          <w:rFonts w:hint="eastAsia"/>
        </w:rPr>
        <w:br/>
      </w:r>
      <w:r>
        <w:rPr>
          <w:rFonts w:hint="eastAsia"/>
        </w:rPr>
        <w:br/>
      </w:r>
      <w:r>
        <w:rPr>
          <w:rFonts w:hint="eastAsia"/>
        </w:rPr>
        <w:t>第一章 7-adca抗生素母核产品概述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7-adca抗生素母核行业环境分析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我国7-adca抗生素母核行业政策环境分析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我国7-adca抗生素母核行业技术环境分析</w:t>
      </w:r>
      <w:r>
        <w:rPr>
          <w:rFonts w:hint="eastAsia"/>
        </w:rPr>
        <w:br/>
      </w:r>
      <w:r>
        <w:rPr>
          <w:rFonts w:hint="eastAsia"/>
        </w:rPr>
        <w:t>　　　　一、我国7-adca抗生素母核技术发展概况</w:t>
      </w:r>
      <w:r>
        <w:rPr>
          <w:rFonts w:hint="eastAsia"/>
        </w:rPr>
        <w:br/>
      </w:r>
      <w:r>
        <w:rPr>
          <w:rFonts w:hint="eastAsia"/>
        </w:rPr>
        <w:t>　　　　二、我国7-adca抗生素母核产品工艺特点或流程</w:t>
      </w:r>
      <w:r>
        <w:rPr>
          <w:rFonts w:hint="eastAsia"/>
        </w:rPr>
        <w:br/>
      </w:r>
      <w:r>
        <w:rPr>
          <w:rFonts w:hint="eastAsia"/>
        </w:rPr>
        <w:t>　　　　三、我国7-adca抗生素母核行业技术发展趋势</w:t>
      </w:r>
      <w:r>
        <w:rPr>
          <w:rFonts w:hint="eastAsia"/>
        </w:rPr>
        <w:br/>
      </w:r>
      <w:r>
        <w:rPr>
          <w:rFonts w:hint="eastAsia"/>
        </w:rPr>
        <w:br/>
      </w:r>
      <w:r>
        <w:rPr>
          <w:rFonts w:hint="eastAsia"/>
        </w:rPr>
        <w:t>第三章 中国7-adca抗生素母核市场分析</w:t>
      </w:r>
      <w:r>
        <w:rPr>
          <w:rFonts w:hint="eastAsia"/>
        </w:rPr>
        <w:br/>
      </w:r>
      <w:r>
        <w:rPr>
          <w:rFonts w:hint="eastAsia"/>
        </w:rPr>
        <w:t>　　第一节 7-adca抗生素母核市场现状分析及预测</w:t>
      </w:r>
      <w:r>
        <w:rPr>
          <w:rFonts w:hint="eastAsia"/>
        </w:rPr>
        <w:br/>
      </w:r>
      <w:r>
        <w:rPr>
          <w:rFonts w:hint="eastAsia"/>
        </w:rPr>
        <w:t>　　　　一、2025-2031年我国7-adca抗生素母核市场规模分析</w:t>
      </w:r>
      <w:r>
        <w:rPr>
          <w:rFonts w:hint="eastAsia"/>
        </w:rPr>
        <w:br/>
      </w:r>
      <w:r>
        <w:rPr>
          <w:rFonts w:hint="eastAsia"/>
        </w:rPr>
        <w:t>　　　　二、2025-2031年我国7-adca抗生素母核市场规模预测</w:t>
      </w:r>
      <w:r>
        <w:rPr>
          <w:rFonts w:hint="eastAsia"/>
        </w:rPr>
        <w:br/>
      </w:r>
      <w:r>
        <w:rPr>
          <w:rFonts w:hint="eastAsia"/>
        </w:rPr>
        <w:t>　　第二节 7-adca抗生素母核产品产量分析及预测</w:t>
      </w:r>
      <w:r>
        <w:rPr>
          <w:rFonts w:hint="eastAsia"/>
        </w:rPr>
        <w:br/>
      </w:r>
      <w:r>
        <w:rPr>
          <w:rFonts w:hint="eastAsia"/>
        </w:rPr>
        <w:t>　　　　一、2025-2031年我国7-adca抗生素母核产量分析</w:t>
      </w:r>
      <w:r>
        <w:rPr>
          <w:rFonts w:hint="eastAsia"/>
        </w:rPr>
        <w:br/>
      </w:r>
      <w:r>
        <w:rPr>
          <w:rFonts w:hint="eastAsia"/>
        </w:rPr>
        <w:t>　　　　二、2025-2031年我国7-adca抗生素母核产量预测</w:t>
      </w:r>
      <w:r>
        <w:rPr>
          <w:rFonts w:hint="eastAsia"/>
        </w:rPr>
        <w:br/>
      </w:r>
      <w:r>
        <w:rPr>
          <w:rFonts w:hint="eastAsia"/>
        </w:rPr>
        <w:t>　　第三节 7-adca抗生素母核市场需求分析及预测</w:t>
      </w:r>
      <w:r>
        <w:rPr>
          <w:rFonts w:hint="eastAsia"/>
        </w:rPr>
        <w:br/>
      </w:r>
      <w:r>
        <w:rPr>
          <w:rFonts w:hint="eastAsia"/>
        </w:rPr>
        <w:t>　　　　一、2025-2031年我国7-adca抗生素母核市场需求分析</w:t>
      </w:r>
      <w:r>
        <w:rPr>
          <w:rFonts w:hint="eastAsia"/>
        </w:rPr>
        <w:br/>
      </w:r>
      <w:r>
        <w:rPr>
          <w:rFonts w:hint="eastAsia"/>
        </w:rPr>
        <w:t>　　　　二、2025-2031年我国7-adca抗生素母核市场需求预测</w:t>
      </w:r>
      <w:r>
        <w:rPr>
          <w:rFonts w:hint="eastAsia"/>
        </w:rPr>
        <w:br/>
      </w:r>
      <w:r>
        <w:rPr>
          <w:rFonts w:hint="eastAsia"/>
        </w:rPr>
        <w:t>　　第四节 7-adca抗生素母核价格趋势分析</w:t>
      </w:r>
      <w:r>
        <w:rPr>
          <w:rFonts w:hint="eastAsia"/>
        </w:rPr>
        <w:br/>
      </w:r>
      <w:r>
        <w:rPr>
          <w:rFonts w:hint="eastAsia"/>
        </w:rPr>
        <w:t>　　　　一、2025-2031年我国7-adca抗生素母核市场价格分析</w:t>
      </w:r>
      <w:r>
        <w:rPr>
          <w:rFonts w:hint="eastAsia"/>
        </w:rPr>
        <w:br/>
      </w:r>
      <w:r>
        <w:rPr>
          <w:rFonts w:hint="eastAsia"/>
        </w:rPr>
        <w:t>　　　　二、2025-2031年我国7-adca抗生素母核市场价格预测</w:t>
      </w:r>
      <w:r>
        <w:rPr>
          <w:rFonts w:hint="eastAsia"/>
        </w:rPr>
        <w:br/>
      </w:r>
      <w:r>
        <w:rPr>
          <w:rFonts w:hint="eastAsia"/>
        </w:rPr>
        <w:t>　　第五节 7-adca抗生素母核进出口数据分析</w:t>
      </w:r>
      <w:r>
        <w:rPr>
          <w:rFonts w:hint="eastAsia"/>
        </w:rPr>
        <w:br/>
      </w:r>
      <w:r>
        <w:rPr>
          <w:rFonts w:hint="eastAsia"/>
        </w:rPr>
        <w:t>　　　　一、2025-2031年我国7-adca抗生素母核进出口数据分析</w:t>
      </w:r>
      <w:r>
        <w:rPr>
          <w:rFonts w:hint="eastAsia"/>
        </w:rPr>
        <w:br/>
      </w:r>
      <w:r>
        <w:rPr>
          <w:rFonts w:hint="eastAsia"/>
        </w:rPr>
        <w:t>　　　　二、2025-2031年国内7-adca抗生素母核产品未来进出口情况预测</w:t>
      </w:r>
      <w:r>
        <w:rPr>
          <w:rFonts w:hint="eastAsia"/>
        </w:rPr>
        <w:br/>
      </w:r>
      <w:r>
        <w:rPr>
          <w:rFonts w:hint="eastAsia"/>
        </w:rPr>
        <w:br/>
      </w:r>
      <w:r>
        <w:rPr>
          <w:rFonts w:hint="eastAsia"/>
        </w:rPr>
        <w:t>第四章 7-adca抗生素母核行业上、下游产业链分析</w:t>
      </w:r>
      <w:r>
        <w:rPr>
          <w:rFonts w:hint="eastAsia"/>
        </w:rPr>
        <w:br/>
      </w:r>
      <w:r>
        <w:rPr>
          <w:rFonts w:hint="eastAsia"/>
        </w:rPr>
        <w:t>　　第一节 7-adca抗生素母核产业链分析</w:t>
      </w:r>
      <w:r>
        <w:rPr>
          <w:rFonts w:hint="eastAsia"/>
        </w:rPr>
        <w:br/>
      </w:r>
      <w:r>
        <w:rPr>
          <w:rFonts w:hint="eastAsia"/>
        </w:rPr>
        <w:t>　　　　一、产业链模型介绍</w:t>
      </w:r>
      <w:r>
        <w:rPr>
          <w:rFonts w:hint="eastAsia"/>
        </w:rPr>
        <w:br/>
      </w:r>
      <w:r>
        <w:rPr>
          <w:rFonts w:hint="eastAsia"/>
        </w:rPr>
        <w:t>　　　　二、7-adca抗生素母核产业链模型分析</w:t>
      </w:r>
      <w:r>
        <w:rPr>
          <w:rFonts w:hint="eastAsia"/>
        </w:rPr>
        <w:br/>
      </w:r>
      <w:r>
        <w:rPr>
          <w:rFonts w:hint="eastAsia"/>
        </w:rPr>
        <w:t>　　第二节 上游行业发展状况分析</w:t>
      </w:r>
      <w:r>
        <w:rPr>
          <w:rFonts w:hint="eastAsia"/>
        </w:rPr>
        <w:br/>
      </w:r>
      <w:r>
        <w:rPr>
          <w:rFonts w:hint="eastAsia"/>
        </w:rPr>
        <w:t>　　　　一、2025-2031年主要原料产量分析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一、2025-2031年主要下游产品消费量分析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7-adca抗生素母核主要生产厂商介绍</w:t>
      </w:r>
      <w:r>
        <w:rPr>
          <w:rFonts w:hint="eastAsia"/>
        </w:rPr>
        <w:br/>
      </w:r>
      <w:r>
        <w:rPr>
          <w:rFonts w:hint="eastAsia"/>
        </w:rPr>
        <w:t>　　第一节 国内主要生产厂商介绍</w:t>
      </w:r>
      <w:r>
        <w:rPr>
          <w:rFonts w:hint="eastAsia"/>
        </w:rPr>
        <w:br/>
      </w:r>
      <w:r>
        <w:rPr>
          <w:rFonts w:hint="eastAsia"/>
        </w:rPr>
        <w:t>　　　　一、华北制药集团有限责任公司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二、江苏九九久科技股有限公司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三、山东新时代药业有限公司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四、浙江新东海药业有限公司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五、上海怀德新先锋药业有限公司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7-adca抗生素母核行业竞争格局分析</w:t>
      </w:r>
      <w:r>
        <w:rPr>
          <w:rFonts w:hint="eastAsia"/>
        </w:rPr>
        <w:br/>
      </w:r>
      <w:r>
        <w:rPr>
          <w:rFonts w:hint="eastAsia"/>
        </w:rPr>
        <w:t>　　第一节 2020-2025年中国7-adca抗生素母核行业集中度分析</w:t>
      </w:r>
      <w:r>
        <w:rPr>
          <w:rFonts w:hint="eastAsia"/>
        </w:rPr>
        <w:br/>
      </w:r>
      <w:r>
        <w:rPr>
          <w:rFonts w:hint="eastAsia"/>
        </w:rPr>
        <w:t>　　第二节 7-adca抗生素母核国内外swot分析</w:t>
      </w:r>
      <w:r>
        <w:rPr>
          <w:rFonts w:hint="eastAsia"/>
        </w:rPr>
        <w:br/>
      </w:r>
      <w:r>
        <w:rPr>
          <w:rFonts w:hint="eastAsia"/>
        </w:rPr>
        <w:t>　　第三节 2025-2031年中国7-adca抗生素母核行业竞争格局预测分析</w:t>
      </w:r>
      <w:r>
        <w:rPr>
          <w:rFonts w:hint="eastAsia"/>
        </w:rPr>
        <w:br/>
      </w:r>
      <w:r>
        <w:rPr>
          <w:rFonts w:hint="eastAsia"/>
        </w:rPr>
        <w:br/>
      </w:r>
      <w:r>
        <w:rPr>
          <w:rFonts w:hint="eastAsia"/>
        </w:rPr>
        <w:t>第七章 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二、7-adca抗生素母核企业在危机中的竞争优势</w:t>
      </w:r>
      <w:r>
        <w:rPr>
          <w:rFonts w:hint="eastAsia"/>
        </w:rPr>
        <w:br/>
      </w:r>
      <w:r>
        <w:rPr>
          <w:rFonts w:hint="eastAsia"/>
        </w:rPr>
        <w:t>　　　　三、殴债危机促使优胜劣汰速度加快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一、济研：把握国家投资的契机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7-adca抗生素母核行业生命周期的判断</w:t>
      </w:r>
      <w:r>
        <w:rPr>
          <w:rFonts w:hint="eastAsia"/>
        </w:rPr>
        <w:br/>
      </w:r>
      <w:r>
        <w:rPr>
          <w:rFonts w:hint="eastAsia"/>
        </w:rPr>
        <w:t>　　图表 2 2020-2025年国内生产总值及其增长速度</w:t>
      </w:r>
      <w:r>
        <w:rPr>
          <w:rFonts w:hint="eastAsia"/>
        </w:rPr>
        <w:br/>
      </w:r>
      <w:r>
        <w:rPr>
          <w:rFonts w:hint="eastAsia"/>
        </w:rPr>
        <w:t>　　图表 3 2025年城镇固定资产投资增长速度（累计同比）</w:t>
      </w:r>
      <w:r>
        <w:rPr>
          <w:rFonts w:hint="eastAsia"/>
        </w:rPr>
        <w:br/>
      </w:r>
      <w:r>
        <w:rPr>
          <w:rFonts w:hint="eastAsia"/>
        </w:rPr>
        <w:t>　　图表 4 2020-2025年全社会固定资产投资及其增长速度</w:t>
      </w:r>
      <w:r>
        <w:rPr>
          <w:rFonts w:hint="eastAsia"/>
        </w:rPr>
        <w:br/>
      </w:r>
      <w:r>
        <w:rPr>
          <w:rFonts w:hint="eastAsia"/>
        </w:rPr>
        <w:t>　　图表 5 2025年分行业城镇固定资产投资及其增长速度</w:t>
      </w:r>
      <w:r>
        <w:rPr>
          <w:rFonts w:hint="eastAsia"/>
        </w:rPr>
        <w:br/>
      </w:r>
      <w:r>
        <w:rPr>
          <w:rFonts w:hint="eastAsia"/>
        </w:rPr>
        <w:t>　　图表 6 2025年固定资产投资新增主要生产能力</w:t>
      </w:r>
      <w:r>
        <w:rPr>
          <w:rFonts w:hint="eastAsia"/>
        </w:rPr>
        <w:br/>
      </w:r>
      <w:r>
        <w:rPr>
          <w:rFonts w:hint="eastAsia"/>
        </w:rPr>
        <w:t>　　图表 7 2025年房地产开发和销售主要指标完成情况</w:t>
      </w:r>
      <w:r>
        <w:rPr>
          <w:rFonts w:hint="eastAsia"/>
        </w:rPr>
        <w:br/>
      </w:r>
      <w:r>
        <w:rPr>
          <w:rFonts w:hint="eastAsia"/>
        </w:rPr>
        <w:t>　　图表 8 城镇固定资产投资情况（2014年）</w:t>
      </w:r>
      <w:r>
        <w:rPr>
          <w:rFonts w:hint="eastAsia"/>
        </w:rPr>
        <w:br/>
      </w:r>
      <w:r>
        <w:rPr>
          <w:rFonts w:hint="eastAsia"/>
        </w:rPr>
        <w:t>　　图表 9 城镇固定资产投资情况（2014年）</w:t>
      </w:r>
      <w:r>
        <w:rPr>
          <w:rFonts w:hint="eastAsia"/>
        </w:rPr>
        <w:br/>
      </w:r>
      <w:r>
        <w:rPr>
          <w:rFonts w:hint="eastAsia"/>
        </w:rPr>
        <w:t>　　图表 10 城镇固定资产投资情况（2014年）</w:t>
      </w:r>
      <w:r>
        <w:rPr>
          <w:rFonts w:hint="eastAsia"/>
        </w:rPr>
        <w:br/>
      </w:r>
      <w:r>
        <w:rPr>
          <w:rFonts w:hint="eastAsia"/>
        </w:rPr>
        <w:t>　　图表 11 城镇固定资产投资情况（2014年）</w:t>
      </w:r>
      <w:r>
        <w:rPr>
          <w:rFonts w:hint="eastAsia"/>
        </w:rPr>
        <w:br/>
      </w:r>
      <w:r>
        <w:rPr>
          <w:rFonts w:hint="eastAsia"/>
        </w:rPr>
        <w:t>　　图表 12 城镇固定资产投资情况（2014年）</w:t>
      </w:r>
      <w:r>
        <w:rPr>
          <w:rFonts w:hint="eastAsia"/>
        </w:rPr>
        <w:br/>
      </w:r>
      <w:r>
        <w:rPr>
          <w:rFonts w:hint="eastAsia"/>
        </w:rPr>
        <w:t>　　图表 13 城镇固定资产投资情况（2014年）</w:t>
      </w:r>
      <w:r>
        <w:rPr>
          <w:rFonts w:hint="eastAsia"/>
        </w:rPr>
        <w:br/>
      </w:r>
      <w:r>
        <w:rPr>
          <w:rFonts w:hint="eastAsia"/>
        </w:rPr>
        <w:t>　　图表 14 城镇固定资产投资情况（2014年）</w:t>
      </w:r>
      <w:r>
        <w:rPr>
          <w:rFonts w:hint="eastAsia"/>
        </w:rPr>
        <w:br/>
      </w:r>
      <w:r>
        <w:rPr>
          <w:rFonts w:hint="eastAsia"/>
        </w:rPr>
        <w:t>　　图表 15 城镇固定资产投资情况（2014年）</w:t>
      </w:r>
      <w:r>
        <w:rPr>
          <w:rFonts w:hint="eastAsia"/>
        </w:rPr>
        <w:br/>
      </w:r>
      <w:r>
        <w:rPr>
          <w:rFonts w:hint="eastAsia"/>
        </w:rPr>
        <w:t>　　图表 16 城镇固定资产投资情况（2014年）</w:t>
      </w:r>
      <w:r>
        <w:rPr>
          <w:rFonts w:hint="eastAsia"/>
        </w:rPr>
        <w:br/>
      </w:r>
      <w:r>
        <w:rPr>
          <w:rFonts w:hint="eastAsia"/>
        </w:rPr>
        <w:t>　　图表 17 城镇固定资产投资情况（2014年）</w:t>
      </w:r>
      <w:r>
        <w:rPr>
          <w:rFonts w:hint="eastAsia"/>
        </w:rPr>
        <w:br/>
      </w:r>
      <w:r>
        <w:rPr>
          <w:rFonts w:hint="eastAsia"/>
        </w:rPr>
        <w:t>　　图表 18 城镇固定资产投资情况（2014年）</w:t>
      </w:r>
      <w:r>
        <w:rPr>
          <w:rFonts w:hint="eastAsia"/>
        </w:rPr>
        <w:br/>
      </w:r>
      <w:r>
        <w:rPr>
          <w:rFonts w:hint="eastAsia"/>
        </w:rPr>
        <w:t>　　图表 19 2020-2025年城镇新增就业人数</w:t>
      </w:r>
      <w:r>
        <w:rPr>
          <w:rFonts w:hint="eastAsia"/>
        </w:rPr>
        <w:br/>
      </w:r>
      <w:r>
        <w:rPr>
          <w:rFonts w:hint="eastAsia"/>
        </w:rPr>
        <w:t>　　图表 20 2020-2025年我国7-adca抗生素母核市场规模分析</w:t>
      </w:r>
      <w:r>
        <w:rPr>
          <w:rFonts w:hint="eastAsia"/>
        </w:rPr>
        <w:br/>
      </w:r>
      <w:r>
        <w:rPr>
          <w:rFonts w:hint="eastAsia"/>
        </w:rPr>
        <w:t>　　图表 21 2025-2031年我国7-adca抗生素母核市场规模预测</w:t>
      </w:r>
      <w:r>
        <w:rPr>
          <w:rFonts w:hint="eastAsia"/>
        </w:rPr>
        <w:br/>
      </w:r>
      <w:r>
        <w:rPr>
          <w:rFonts w:hint="eastAsia"/>
        </w:rPr>
        <w:t>　　图表 22 2020-2025年我国7-adca抗生素母核产量分析</w:t>
      </w:r>
      <w:r>
        <w:rPr>
          <w:rFonts w:hint="eastAsia"/>
        </w:rPr>
        <w:br/>
      </w:r>
      <w:r>
        <w:rPr>
          <w:rFonts w:hint="eastAsia"/>
        </w:rPr>
        <w:t>　　图表 23 2025-2031年我国7-adca抗生素母核产量预测</w:t>
      </w:r>
      <w:r>
        <w:rPr>
          <w:rFonts w:hint="eastAsia"/>
        </w:rPr>
        <w:br/>
      </w:r>
      <w:r>
        <w:rPr>
          <w:rFonts w:hint="eastAsia"/>
        </w:rPr>
        <w:t>　　图表 24 2020-2025年我国7-adca抗生素母核市场需求量分析</w:t>
      </w:r>
      <w:r>
        <w:rPr>
          <w:rFonts w:hint="eastAsia"/>
        </w:rPr>
        <w:br/>
      </w:r>
      <w:r>
        <w:rPr>
          <w:rFonts w:hint="eastAsia"/>
        </w:rPr>
        <w:t>　　图表 27 2025-2031年我国7-adca抗生素母核市场价格预测</w:t>
      </w:r>
      <w:r>
        <w:rPr>
          <w:rFonts w:hint="eastAsia"/>
        </w:rPr>
        <w:br/>
      </w:r>
      <w:r>
        <w:rPr>
          <w:rFonts w:hint="eastAsia"/>
        </w:rPr>
        <w:t>　　图表 29 2025-2031年国内7-adca抗生素母核产品未来进出口情况预测</w:t>
      </w:r>
      <w:r>
        <w:rPr>
          <w:rFonts w:hint="eastAsia"/>
        </w:rPr>
        <w:br/>
      </w:r>
      <w:r>
        <w:rPr>
          <w:rFonts w:hint="eastAsia"/>
        </w:rPr>
        <w:t>　　图表 30 产业链形成模式示意图</w:t>
      </w:r>
      <w:r>
        <w:rPr>
          <w:rFonts w:hint="eastAsia"/>
        </w:rPr>
        <w:br/>
      </w:r>
      <w:r>
        <w:rPr>
          <w:rFonts w:hint="eastAsia"/>
        </w:rPr>
        <w:t>　　图表 31 7-adca抗生素母核的产业链结构图</w:t>
      </w:r>
      <w:r>
        <w:rPr>
          <w:rFonts w:hint="eastAsia"/>
        </w:rPr>
        <w:br/>
      </w:r>
      <w:r>
        <w:rPr>
          <w:rFonts w:hint="eastAsia"/>
        </w:rPr>
        <w:t>　　图表 32 2020-2025年我国青霉素工业盐产量分析</w:t>
      </w:r>
      <w:r>
        <w:rPr>
          <w:rFonts w:hint="eastAsia"/>
        </w:rPr>
        <w:br/>
      </w:r>
      <w:r>
        <w:rPr>
          <w:rFonts w:hint="eastAsia"/>
        </w:rPr>
        <w:t>　　图表 33 2025-2031年我国青霉素工业盐产量预测</w:t>
      </w:r>
      <w:r>
        <w:rPr>
          <w:rFonts w:hint="eastAsia"/>
        </w:rPr>
        <w:br/>
      </w:r>
      <w:r>
        <w:rPr>
          <w:rFonts w:hint="eastAsia"/>
        </w:rPr>
        <w:t>　　图表 34 华北制药资产负债表</w:t>
      </w:r>
      <w:r>
        <w:rPr>
          <w:rFonts w:hint="eastAsia"/>
        </w:rPr>
        <w:br/>
      </w:r>
      <w:r>
        <w:rPr>
          <w:rFonts w:hint="eastAsia"/>
        </w:rPr>
        <w:t>　　图表 35 华北制药财务指标</w:t>
      </w:r>
      <w:r>
        <w:rPr>
          <w:rFonts w:hint="eastAsia"/>
        </w:rPr>
        <w:br/>
      </w:r>
      <w:r>
        <w:rPr>
          <w:rFonts w:hint="eastAsia"/>
        </w:rPr>
        <w:t>　　图表 36 华北制药利润表</w:t>
      </w:r>
      <w:r>
        <w:rPr>
          <w:rFonts w:hint="eastAsia"/>
        </w:rPr>
        <w:br/>
      </w:r>
      <w:r>
        <w:rPr>
          <w:rFonts w:hint="eastAsia"/>
        </w:rPr>
        <w:t>　　图表 37 九九久资产负债表</w:t>
      </w:r>
      <w:r>
        <w:rPr>
          <w:rFonts w:hint="eastAsia"/>
        </w:rPr>
        <w:br/>
      </w:r>
      <w:r>
        <w:rPr>
          <w:rFonts w:hint="eastAsia"/>
        </w:rPr>
        <w:t>　　图表 38 九九久利润表</w:t>
      </w:r>
      <w:r>
        <w:rPr>
          <w:rFonts w:hint="eastAsia"/>
        </w:rPr>
        <w:br/>
      </w:r>
      <w:r>
        <w:rPr>
          <w:rFonts w:hint="eastAsia"/>
        </w:rPr>
        <w:t>　　图表 39 九九久财务指标</w:t>
      </w:r>
      <w:r>
        <w:rPr>
          <w:rFonts w:hint="eastAsia"/>
        </w:rPr>
        <w:br/>
      </w:r>
      <w:r>
        <w:rPr>
          <w:rFonts w:hint="eastAsia"/>
        </w:rPr>
        <w:t>　　图表 40 近4年山东新时代药业有限公司销售毛利率变化情况</w:t>
      </w:r>
      <w:r>
        <w:rPr>
          <w:rFonts w:hint="eastAsia"/>
        </w:rPr>
        <w:br/>
      </w:r>
      <w:r>
        <w:rPr>
          <w:rFonts w:hint="eastAsia"/>
        </w:rPr>
        <w:t>　　图表 41 近4年山东新时代药业有限公司资产负债率变化情况</w:t>
      </w:r>
      <w:r>
        <w:rPr>
          <w:rFonts w:hint="eastAsia"/>
        </w:rPr>
        <w:br/>
      </w:r>
      <w:r>
        <w:rPr>
          <w:rFonts w:hint="eastAsia"/>
        </w:rPr>
        <w:t>　　图表 42 近4年山东新时代药业有限公司固定资产周转次数情况</w:t>
      </w:r>
      <w:r>
        <w:rPr>
          <w:rFonts w:hint="eastAsia"/>
        </w:rPr>
        <w:br/>
      </w:r>
      <w:r>
        <w:rPr>
          <w:rFonts w:hint="eastAsia"/>
        </w:rPr>
        <w:t>　　图表 43 近4年山东新时代药业有限公司流动资产周转次数变化情况</w:t>
      </w:r>
      <w:r>
        <w:rPr>
          <w:rFonts w:hint="eastAsia"/>
        </w:rPr>
        <w:br/>
      </w:r>
      <w:r>
        <w:rPr>
          <w:rFonts w:hint="eastAsia"/>
        </w:rPr>
        <w:t>　　图表 44 近4年山东新时代药业有限公司产权比率变化情况</w:t>
      </w:r>
      <w:r>
        <w:rPr>
          <w:rFonts w:hint="eastAsia"/>
        </w:rPr>
        <w:br/>
      </w:r>
      <w:r>
        <w:rPr>
          <w:rFonts w:hint="eastAsia"/>
        </w:rPr>
        <w:t>　　图表 45 近4年山东新时代药业有限公司已获利息倍数变化情况</w:t>
      </w:r>
      <w:r>
        <w:rPr>
          <w:rFonts w:hint="eastAsia"/>
        </w:rPr>
        <w:br/>
      </w:r>
      <w:r>
        <w:rPr>
          <w:rFonts w:hint="eastAsia"/>
        </w:rPr>
        <w:t>　　图表 46 近4年浙江新东海药业有限公司销售毛利率变化情况</w:t>
      </w:r>
      <w:r>
        <w:rPr>
          <w:rFonts w:hint="eastAsia"/>
        </w:rPr>
        <w:br/>
      </w:r>
      <w:r>
        <w:rPr>
          <w:rFonts w:hint="eastAsia"/>
        </w:rPr>
        <w:t>　　图表 47 近4年浙江新东海药业有限公司资产负债率变化情况</w:t>
      </w:r>
      <w:r>
        <w:rPr>
          <w:rFonts w:hint="eastAsia"/>
        </w:rPr>
        <w:br/>
      </w:r>
      <w:r>
        <w:rPr>
          <w:rFonts w:hint="eastAsia"/>
        </w:rPr>
        <w:t>　　图表 48 近4年浙江新东海药业有限公司固定资产周转次数情况</w:t>
      </w:r>
      <w:r>
        <w:rPr>
          <w:rFonts w:hint="eastAsia"/>
        </w:rPr>
        <w:br/>
      </w:r>
      <w:r>
        <w:rPr>
          <w:rFonts w:hint="eastAsia"/>
        </w:rPr>
        <w:t>　　图表 49 近4年浙江新东海药业有限公司流动资产周转次数变化情况</w:t>
      </w:r>
      <w:r>
        <w:rPr>
          <w:rFonts w:hint="eastAsia"/>
        </w:rPr>
        <w:br/>
      </w:r>
      <w:r>
        <w:rPr>
          <w:rFonts w:hint="eastAsia"/>
        </w:rPr>
        <w:t>　　图表 50 近4年浙江新东海药业有限公司产权比率变化情况</w:t>
      </w:r>
      <w:r>
        <w:rPr>
          <w:rFonts w:hint="eastAsia"/>
        </w:rPr>
        <w:br/>
      </w:r>
      <w:r>
        <w:rPr>
          <w:rFonts w:hint="eastAsia"/>
        </w:rPr>
        <w:t>　　图表 51 近4年浙江新东海药业有限公司已获利息倍数变化情况</w:t>
      </w:r>
      <w:r>
        <w:rPr>
          <w:rFonts w:hint="eastAsia"/>
        </w:rPr>
        <w:br/>
      </w:r>
      <w:r>
        <w:rPr>
          <w:rFonts w:hint="eastAsia"/>
        </w:rPr>
        <w:t>　　图表 52 近4年上海怀德新先锋药业有限公司销售毛利率变化情况</w:t>
      </w:r>
      <w:r>
        <w:rPr>
          <w:rFonts w:hint="eastAsia"/>
        </w:rPr>
        <w:br/>
      </w:r>
      <w:r>
        <w:rPr>
          <w:rFonts w:hint="eastAsia"/>
        </w:rPr>
        <w:t>　　图表 53 近4年上海怀德新先锋药业有限公司资产负债率变化情况</w:t>
      </w:r>
      <w:r>
        <w:rPr>
          <w:rFonts w:hint="eastAsia"/>
        </w:rPr>
        <w:br/>
      </w:r>
      <w:r>
        <w:rPr>
          <w:rFonts w:hint="eastAsia"/>
        </w:rPr>
        <w:t>　　图表 54 近4年上海怀德新先锋药业有限公司固定资产周转次数情况</w:t>
      </w:r>
      <w:r>
        <w:rPr>
          <w:rFonts w:hint="eastAsia"/>
        </w:rPr>
        <w:br/>
      </w:r>
      <w:r>
        <w:rPr>
          <w:rFonts w:hint="eastAsia"/>
        </w:rPr>
        <w:t>　　图表 55 近4年上海怀德新先锋药业有限公司流动资产周转次数变化情况</w:t>
      </w:r>
      <w:r>
        <w:rPr>
          <w:rFonts w:hint="eastAsia"/>
        </w:rPr>
        <w:br/>
      </w:r>
      <w:r>
        <w:rPr>
          <w:rFonts w:hint="eastAsia"/>
        </w:rPr>
        <w:t>　　图表 56 近4年上海怀德新先锋药业有限公司产权比率变化情况</w:t>
      </w:r>
      <w:r>
        <w:rPr>
          <w:rFonts w:hint="eastAsia"/>
        </w:rPr>
        <w:br/>
      </w:r>
      <w:r>
        <w:rPr>
          <w:rFonts w:hint="eastAsia"/>
        </w:rPr>
        <w:t>　　图表 57 近4年上海怀德新先锋药业有限公司已获利息倍数变化情况</w:t>
      </w:r>
      <w:r>
        <w:rPr>
          <w:rFonts w:hint="eastAsia"/>
        </w:rPr>
        <w:br/>
      </w:r>
      <w:r>
        <w:rPr>
          <w:rFonts w:hint="eastAsia"/>
        </w:rPr>
        <w:t>　　图表 59 我国7-adca抗生素母核重点投资区域建议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0497bd997413e" w:history="1">
        <w:r>
          <w:rPr>
            <w:rStyle w:val="Hyperlink"/>
          </w:rPr>
          <w:t>中国7-adca抗生素母核行业市场现状研究与未来前景趋势报告（2025年）</w:t>
        </w:r>
      </w:hyperlink>
      <w:r>
        <w:rPr>
          <w:color w:val="C00000"/>
        </w:rPr>
        <w:t>》，报告编号：</w:t>
      </w:r>
      <w:r>
        <w:rPr>
          <w:rFonts w:hint="eastAsia"/>
          <w:color w:val="C00000"/>
        </w:rPr>
        <w:t>1A16007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0497bd997413e" w:history="1">
        <w:r>
          <w:rPr>
            <w:rStyle w:val="Hyperlink"/>
          </w:rPr>
          <w:t>https://www.20087.com/7/00/7-adcaKangShengSuMuHeDiaoChaYanJiuBaoGao.html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热点：青霉素类抗生素的基本母核缩写、具有7-aca母核的药物、哪种原核微生物产抗生素最多、抗生素abcd组、第三代氨基糖苷类抗生素、四环素和头孢哪个厉害、具有6-APA母核的药物是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51fdd530d45b8" w:history="1">
      <w:r>
        <w:rPr>
          <w:rStyle w:val="Hyperlink"/>
        </w:rPr>
        <w:t>中国7-adca抗生素母核行业市场现状研究与未来前景趋势报告（2025年）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7-adcaKangShengSuMuHeDiaoChaYanJiuBaoGao.html" TargetMode="External" Id="Refa0497bd997413e" /></Relationships>
</file>

<file path=word/_rels/header2.xml.rels>&#65279;<?xml version="1.0" encoding="utf-8"?><Relationships xmlns="http://schemas.openxmlformats.org/package/2006/relationships"><Relationship Type="http://schemas.openxmlformats.org/officeDocument/2006/relationships/hyperlink" Target="https://www.20087.com/7/00/7-adcaKangShengSuMuHeDiaoChaYanJiuBaoGao.html" TargetMode="External" Id="R83051fdd530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2024-12-06T00:48:00Z</dcterms:created>
  <dcterms:modified xsi:type="dcterms:W3CDTF">2024-12-06T01:48:00Z</dcterms:modified>
  <dc:subject>中国7-adca抗生素母核行业市场现状研究与未来前景趋势报告（2025年）</dc:subject>
  <dc:title>中国7-adca抗生素母核行业市场现状研究与未来前景趋势报告（2025年）</dc:title>
  <cp:keywords>中国7-adca抗生素母核行业市场现状研究与未来前景趋势报告（2025年）</cp:keywords>
  <dc:description>中国7-adca抗生素母核行业市场现状研究与未来前景趋势报告（2025年）</dc:description>
</cp:coreProperties>
</file>