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fc32dbb27412e" w:history="1">
              <w:r>
                <w:rPr>
                  <w:rStyle w:val="Hyperlink"/>
                </w:rPr>
                <w:t>2024-2030年中国便携型肺功能仪市场深度调查研究与发展前景分析报告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fc32dbb27412e" w:history="1">
              <w:r>
                <w:rPr>
                  <w:rStyle w:val="Hyperlink"/>
                </w:rPr>
                <w:t>2024-2030年中国便携型肺功能仪市场深度调查研究与发展前景分析报告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fc32dbb27412e" w:history="1">
                <w:r>
                  <w:rPr>
                    <w:rStyle w:val="Hyperlink"/>
                  </w:rPr>
                  <w:t>https://www.20087.com/7/60/BianXieXingFeiGongNengYiShiChang.html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是呼吸系统疾病诊断和监测的重要工具，近年来在设计和功能上取得了显著进步。现代肺功能仪不仅体积小巧、便于携带，而且操作简便、测量准确，适用于医院、诊所和家庭等多种场合。通过集成微处理器和传感器技术，便携型肺功能仪能够实时显示和记录肺活量、呼气流速等关键参数，为呼吸疾病的早期诊断和治疗提供支持。</w:t>
      </w:r>
      <w:r>
        <w:rPr>
          <w:rFonts w:hint="eastAsia"/>
        </w:rPr>
        <w:br/>
      </w:r>
      <w:r>
        <w:rPr>
          <w:rFonts w:hint="eastAsia"/>
        </w:rPr>
        <w:t>　　未来，便携型肺功能仪的发展将更加注重智能化和个性化服务。一方面，通过集成AI算法和远程医疗平台，实现肺功能数据的智能分析和远程监控，为医生提供精准的诊疗建议，也为患者提供个性化的健康管理方案。另一方面，采用可穿戴技术和生物传感器，开发出更加小巧、舒适的监测设备，实现长时间、连续的肺功能监测，提高疾病预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fc32dbb27412e" w:history="1">
        <w:r>
          <w:rPr>
            <w:rStyle w:val="Hyperlink"/>
          </w:rPr>
          <w:t>2024-2030年中国便携型肺功能仪市场深度调查研究与发展前景分析报告</w:t>
        </w:r>
      </w:hyperlink>
      <w:r>
        <w:rPr>
          <w:rFonts w:hint="eastAsia"/>
        </w:rPr>
        <w:t>》基于权威机构及便携型肺功能仪相关协会等渠道的资料数据，全方位分析了便携型肺功能仪行业的现状、市场需求及市场规模。便携型肺功能仪报告详细探讨了产业链结构、价格趋势，并对便携型肺功能仪各细分市场进行了研究。同时，预测了便携型肺功能仪市场前景与发展趋势，剖析了品牌竞争状态、市场集中度，以及便携型肺功能仪重点企业的表现。此外，便携型肺功能仪报告还揭示了行业发展的潜在风险与机遇，为便携型肺功能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 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 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 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 一节 2023年中国便携型肺功能仪行业发展态势分析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2023年便携型肺功能仪行业投资情况分析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二、2023年便携型肺功能仪投资机会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三、2023年便携型肺功能仪投资新方向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2024-2030年中国便携型肺功能仪行业发展预测分析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 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便携型肺功能仪重点生产厂家分析</w:t>
      </w:r>
      <w:r>
        <w:rPr>
          <w:rFonts w:hint="eastAsia"/>
        </w:rPr>
        <w:br/>
      </w:r>
      <w:r>
        <w:rPr>
          <w:rFonts w:hint="eastAsia"/>
        </w:rPr>
        <w:t>　　第 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 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 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研究院观点与结论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2018-2023年社区卫生服务情况</w:t>
      </w:r>
      <w:r>
        <w:rPr>
          <w:rFonts w:hint="eastAsia"/>
        </w:rPr>
        <w:br/>
      </w:r>
      <w:r>
        <w:rPr>
          <w:rFonts w:hint="eastAsia"/>
        </w:rPr>
        <w:t>　　图表 2023年医疗卫生机构数全国合计</w:t>
      </w:r>
      <w:r>
        <w:rPr>
          <w:rFonts w:hint="eastAsia"/>
        </w:rPr>
        <w:br/>
      </w:r>
      <w:r>
        <w:rPr>
          <w:rFonts w:hint="eastAsia"/>
        </w:rPr>
        <w:t>　　图表 2023年医疗卫生机构数东部地区合计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2023年医疗卫生机构数北京市合计</w:t>
      </w:r>
      <w:r>
        <w:rPr>
          <w:rFonts w:hint="eastAsia"/>
        </w:rPr>
        <w:br/>
      </w:r>
      <w:r>
        <w:rPr>
          <w:rFonts w:hint="eastAsia"/>
        </w:rPr>
        <w:t>　　图表 2023年医疗卫生机构数天津市合计</w:t>
      </w:r>
      <w:r>
        <w:rPr>
          <w:rFonts w:hint="eastAsia"/>
        </w:rPr>
        <w:br/>
      </w:r>
      <w:r>
        <w:rPr>
          <w:rFonts w:hint="eastAsia"/>
        </w:rPr>
        <w:t>　　图表 2023年医疗卫生机构数河北省合计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2023年医疗卫生机构数山西省合计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2023年医疗卫生机构数内蒙古区合计</w:t>
      </w:r>
      <w:r>
        <w:rPr>
          <w:rFonts w:hint="eastAsia"/>
        </w:rPr>
        <w:br/>
      </w:r>
      <w:r>
        <w:rPr>
          <w:rFonts w:hint="eastAsia"/>
        </w:rPr>
        <w:t>　　图表 2023年医疗卫生机构数辽宁省合计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2023年医疗卫生机构数吉林省合计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2023年医疗卫生机构数黑龙江省合计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2023年医疗卫生机构数上海市合计</w:t>
      </w:r>
      <w:r>
        <w:rPr>
          <w:rFonts w:hint="eastAsia"/>
        </w:rPr>
        <w:br/>
      </w:r>
      <w:r>
        <w:rPr>
          <w:rFonts w:hint="eastAsia"/>
        </w:rPr>
        <w:t>　　图表 2023年医疗卫生机构数江苏省合计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2023年医疗卫生机构数浙江省合计</w:t>
      </w:r>
      <w:r>
        <w:rPr>
          <w:rFonts w:hint="eastAsia"/>
        </w:rPr>
        <w:br/>
      </w:r>
      <w:r>
        <w:rPr>
          <w:rFonts w:hint="eastAsia"/>
        </w:rPr>
        <w:t>　　图表 2023年医疗卫生机构数安徽省合计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fc32dbb27412e" w:history="1">
        <w:r>
          <w:rPr>
            <w:rStyle w:val="Hyperlink"/>
          </w:rPr>
          <w:t>2024-2030年中国便携型肺功能仪市场深度调查研究与发展前景分析报告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fc32dbb27412e" w:history="1">
        <w:r>
          <w:rPr>
            <w:rStyle w:val="Hyperlink"/>
          </w:rPr>
          <w:t>https://www.20087.com/7/60/BianXieXingFeiGongNengYiShiChang.html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368b8a4d543d8" w:history="1">
      <w:r>
        <w:rPr>
          <w:rStyle w:val="Hyperlink"/>
        </w:rPr>
        <w:t>2024-2030年中国便携型肺功能仪市场深度调查研究与发展前景分析报告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anXieXingFeiGongNengYiShiChang.html" TargetMode="External" Id="R075fc32dbb2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anXieXingFeiGongNengYiShiChang.html" TargetMode="External" Id="R639368b8a4d5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2023-08-10T06:44:00Z</dcterms:created>
  <dcterms:modified xsi:type="dcterms:W3CDTF">2023-08-10T07:44:00Z</dcterms:modified>
  <dc:subject>2024-2030年中国便携型肺功能仪市场深度调查研究与发展前景分析报告</dc:subject>
  <dc:title>2024-2030年中国便携型肺功能仪市场深度调查研究与发展前景分析报告</dc:title>
  <cp:keywords>2024-2030年中国便携型肺功能仪市场深度调查研究与发展前景分析报告</cp:keywords>
  <dc:description>2024-2030年中国便携型肺功能仪市场深度调查研究与发展前景分析报告</dc:description>
</cp:coreProperties>
</file>