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37c50513d4f4e" w:history="1">
              <w:r>
                <w:rPr>
                  <w:rStyle w:val="Hyperlink"/>
                </w:rPr>
                <w:t>2024-2030年中国再生药物市场分析与前景趋势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37c50513d4f4e" w:history="1">
              <w:r>
                <w:rPr>
                  <w:rStyle w:val="Hyperlink"/>
                </w:rPr>
                <w:t>2024-2030年中国再生药物市场分析与前景趋势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37c50513d4f4e" w:history="1">
                <w:r>
                  <w:rPr>
                    <w:rStyle w:val="Hyperlink"/>
                  </w:rPr>
                  <w:t>https://www.20087.com/7/60/ZaiShengYaoWuFaZhanQuShiFenXi.html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药物是利用细胞工程技术、基因编辑技术等手段，制备出能够促进组织修复或替代受损器官的新型药物。近年来，随着再生医学领域的快速发展，再生药物已经成为生物医药行业的一个重要分支。当前市场上，再生药物不仅在治疗范围上有所扩大，涵盖了心血管疾病、神经退行性疾病等多个领域，而且在临床试验阶段也取得了积极进展，部分产品已经进入市场。</w:t>
      </w:r>
      <w:r>
        <w:rPr>
          <w:rFonts w:hint="eastAsia"/>
        </w:rPr>
        <w:br/>
      </w:r>
      <w:r>
        <w:rPr>
          <w:rFonts w:hint="eastAsia"/>
        </w:rPr>
        <w:t>　　未来，再生药物的发展将更加注重技术创新和临床应用。一方面，随着基因编辑和细胞培养技术的进步，再生药物将更加注重提高细胞的治疗效果和安全性，减少不良反应的发生。另一方面，随着对个性化医疗的需求增加，再生药物将更加注重提供定制化治疗方案，以满足不同患者的具体需求。此外，随着监管政策的支持和临床试验的加速推进，再生药物将更快地走向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37c50513d4f4e" w:history="1">
        <w:r>
          <w:rPr>
            <w:rStyle w:val="Hyperlink"/>
          </w:rPr>
          <w:t>2024-2030年中国再生药物市场分析与前景趋势</w:t>
        </w:r>
      </w:hyperlink>
      <w:r>
        <w:rPr>
          <w:rFonts w:hint="eastAsia"/>
        </w:rPr>
        <w:t>》依据国家统计局、发改委及再生药物相关协会等的数据资料，深入研究了再生药物行业的现状，包括再生药物市场需求、市场规模及产业链状况。再生药物报告分析了再生药物的价格波动、各细分市场的动态，以及重点企业的经营状况。同时，报告对再生药物市场前景及发展趋势进行了科学预测，揭示了潜在的市场需求和投资机会，也指出了再生药物行业内可能的风险。此外，再生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2023-2024年中国再生药物行业发展环境分析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2024-2030年全球再生药物行业市场规模趋势预测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中国再生药物市场现状</w:t>
      </w:r>
      <w:r>
        <w:rPr>
          <w:rFonts w:hint="eastAsia"/>
        </w:rPr>
        <w:br/>
      </w:r>
      <w:r>
        <w:rPr>
          <w:rFonts w:hint="eastAsia"/>
        </w:rPr>
        <w:t>　　第二节 中国再生药物产量分析及预测</w:t>
      </w:r>
      <w:r>
        <w:rPr>
          <w:rFonts w:hint="eastAsia"/>
        </w:rPr>
        <w:br/>
      </w:r>
      <w:r>
        <w:rPr>
          <w:rFonts w:hint="eastAsia"/>
        </w:rPr>
        <w:t>　　　　一、再生药物总体产能规模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二、2019-2024年中国再生药物产量统计</w:t>
      </w:r>
      <w:r>
        <w:rPr>
          <w:rFonts w:hint="eastAsia"/>
        </w:rPr>
        <w:br/>
      </w:r>
      <w:r>
        <w:rPr>
          <w:rFonts w:hint="eastAsia"/>
        </w:rPr>
        <w:t>　　　　三、再生药物行业供给区域分布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四、2024-2030年中国再生药物产量预测</w:t>
      </w:r>
      <w:r>
        <w:rPr>
          <w:rFonts w:hint="eastAsia"/>
        </w:rPr>
        <w:br/>
      </w:r>
      <w:r>
        <w:rPr>
          <w:rFonts w:hint="eastAsia"/>
        </w:rPr>
        <w:t>　　第三节 中国再生药物市场需求分析及预测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三、2024-2030年中国再生药物市场需求量预测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一、2023-2024年再生药物行业品牌发展现状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二、2023-2024年再生药物行业需求市场现状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三、2023-2024年再生药物市场需求层次分析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四、2023-2024年中国再生药物市场走向分析</w:t>
      </w:r>
      <w:r>
        <w:rPr>
          <w:rFonts w:hint="eastAsia"/>
        </w:rPr>
        <w:br/>
      </w:r>
      <w:r>
        <w:rPr>
          <w:rFonts w:hint="eastAsia"/>
        </w:rPr>
        <w:t>　　第二节 中国再生药物产品技术分析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一、2023-2024年再生药物产品技术变化特点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二、2023-2024年再生药物产品市场的新技术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三、2023-2024年再生药物产品市场现状分析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一、2023-2024年再生药物产品市场存在的主要问题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二、2023-2024年国内再生药物产品市场的三大瓶颈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三、2023-2024年再生药物产品市场遭遇的规模难题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一、再生药物市场特点</w:t>
      </w:r>
      <w:r>
        <w:rPr>
          <w:rFonts w:hint="eastAsia"/>
        </w:rPr>
        <w:br/>
      </w:r>
      <w:r>
        <w:rPr>
          <w:rFonts w:hint="eastAsia"/>
        </w:rPr>
        <w:t>　　　　二、再生药物市场分析</w:t>
      </w:r>
      <w:r>
        <w:rPr>
          <w:rFonts w:hint="eastAsia"/>
        </w:rPr>
        <w:br/>
      </w:r>
      <w:r>
        <w:rPr>
          <w:rFonts w:hint="eastAsia"/>
        </w:rPr>
        <w:t>　　　　三、再生药物市场变化的方向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再生药物行业细分产品调研</w:t>
      </w:r>
      <w:r>
        <w:rPr>
          <w:rFonts w:hint="eastAsia"/>
        </w:rPr>
        <w:br/>
      </w:r>
      <w:r>
        <w:rPr>
          <w:rFonts w:hint="eastAsia"/>
        </w:rPr>
        <w:t>　　第一节 再生药物细分产品结构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2024年再生药物行业集中度分析</w:t>
      </w:r>
      <w:r>
        <w:rPr>
          <w:rFonts w:hint="eastAsia"/>
        </w:rPr>
        <w:br/>
      </w:r>
      <w:r>
        <w:rPr>
          <w:rFonts w:hint="eastAsia"/>
        </w:rPr>
        <w:t>　　　　一、再生药物市场集中度分析</w:t>
      </w:r>
      <w:r>
        <w:rPr>
          <w:rFonts w:hint="eastAsia"/>
        </w:rPr>
        <w:br/>
      </w:r>
      <w:r>
        <w:rPr>
          <w:rFonts w:hint="eastAsia"/>
        </w:rPr>
        <w:t>　　　　二、再生药物企业分布区域集中度分析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2024年再生药物行业竞争格局分析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对中国再生药物品牌的战略思考</w:t>
      </w:r>
      <w:r>
        <w:rPr>
          <w:rFonts w:hint="eastAsia"/>
        </w:rPr>
        <w:br/>
      </w:r>
      <w:r>
        <w:rPr>
          <w:rFonts w:hint="eastAsia"/>
        </w:rPr>
        <w:t>　　　　一、再生药物实施品牌战略的意义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三、中国再生药物企业的品牌战略</w:t>
      </w:r>
      <w:r>
        <w:rPr>
          <w:rFonts w:hint="eastAsia"/>
        </w:rPr>
        <w:br/>
      </w:r>
      <w:r>
        <w:rPr>
          <w:rFonts w:hint="eastAsia"/>
        </w:rPr>
        <w:t>　　　　四、再生药物品牌战略管理的策略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2024-2030年再生药物市场前景分析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2024-2030年再生药物行业发展趋势预测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四、2024年中国再生药物行业发展面临的挑战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五、2024年中国再生药物行业发展面临的机遇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一、2024年再生药物行业市场风险及控制策略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二、2024年再生药物行业政策风险及控制策略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三、2024年再生药物行业经营风险及控制策略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四、2024年再生药物同业竞争风险及控制策略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五、2024年再生药物行业其他风险及控制策略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再生药物市场研究结论</w:t>
      </w:r>
      <w:r>
        <w:rPr>
          <w:rFonts w:hint="eastAsia"/>
        </w:rPr>
        <w:br/>
      </w:r>
      <w:r>
        <w:rPr>
          <w:rFonts w:hint="eastAsia"/>
        </w:rPr>
        <w:t>　　第二节 再生药物子行业研究结论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再生药物市场发展建议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再生药物行业类别</w:t>
      </w:r>
      <w:r>
        <w:rPr>
          <w:rFonts w:hint="eastAsia"/>
        </w:rPr>
        <w:br/>
      </w:r>
      <w:r>
        <w:rPr>
          <w:rFonts w:hint="eastAsia"/>
        </w:rPr>
        <w:t>　　图表 再生药物行业产业链调研</w:t>
      </w:r>
      <w:r>
        <w:rPr>
          <w:rFonts w:hint="eastAsia"/>
        </w:rPr>
        <w:br/>
      </w:r>
      <w:r>
        <w:rPr>
          <w:rFonts w:hint="eastAsia"/>
        </w:rPr>
        <w:t>　　图表 再生药物行业现状</w:t>
      </w:r>
      <w:r>
        <w:rPr>
          <w:rFonts w:hint="eastAsia"/>
        </w:rPr>
        <w:br/>
      </w:r>
      <w:r>
        <w:rPr>
          <w:rFonts w:hint="eastAsia"/>
        </w:rPr>
        <w:t>　　图表 再生药物行业标准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2019-2024年中国再生药物市场规模</w:t>
      </w:r>
      <w:r>
        <w:rPr>
          <w:rFonts w:hint="eastAsia"/>
        </w:rPr>
        <w:br/>
      </w:r>
      <w:r>
        <w:rPr>
          <w:rFonts w:hint="eastAsia"/>
        </w:rPr>
        <w:t>　　图表 2024年中国再生药物行业产能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2019-2024年中国再生药物产量</w:t>
      </w:r>
      <w:r>
        <w:rPr>
          <w:rFonts w:hint="eastAsia"/>
        </w:rPr>
        <w:br/>
      </w:r>
      <w:r>
        <w:rPr>
          <w:rFonts w:hint="eastAsia"/>
        </w:rPr>
        <w:t>　　图表 再生药物行业动态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2024年中国再生药物行业需求区域调研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2019-2024年中国再生药物行情</w:t>
      </w:r>
      <w:r>
        <w:rPr>
          <w:rFonts w:hint="eastAsia"/>
        </w:rPr>
        <w:br/>
      </w:r>
      <w:r>
        <w:rPr>
          <w:rFonts w:hint="eastAsia"/>
        </w:rPr>
        <w:t>　　图表 2019-2024年中国再生药物价格走势图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2019-2024年中国再生药物进口数据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**地区再生药物市场规模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</w:t>
      </w:r>
      <w:r>
        <w:rPr>
          <w:rFonts w:hint="eastAsia"/>
        </w:rPr>
        <w:br/>
      </w:r>
      <w:r>
        <w:rPr>
          <w:rFonts w:hint="eastAsia"/>
        </w:rPr>
        <w:t>　　图表 **地区再生药物市场调研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**地区再生药物市场规模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</w:t>
      </w:r>
      <w:r>
        <w:rPr>
          <w:rFonts w:hint="eastAsia"/>
        </w:rPr>
        <w:br/>
      </w:r>
      <w:r>
        <w:rPr>
          <w:rFonts w:hint="eastAsia"/>
        </w:rPr>
        <w:t>　　图表 **地区再生药物市场调研</w:t>
      </w:r>
      <w:r>
        <w:rPr>
          <w:rFonts w:hint="eastAsia"/>
        </w:rPr>
        <w:br/>
      </w:r>
      <w:r>
        <w:rPr>
          <w:rFonts w:hint="eastAsia"/>
        </w:rPr>
        <w:t>　　图表 **地区再生药物行业市场需求分析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再生药物行业竞争对手分析</w:t>
      </w:r>
      <w:r>
        <w:rPr>
          <w:rFonts w:hint="eastAsia"/>
        </w:rPr>
        <w:br/>
      </w:r>
      <w:r>
        <w:rPr>
          <w:rFonts w:hint="eastAsia"/>
        </w:rPr>
        <w:t>　　图表 再生药物重点企业（一）基本信息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2024-2030年中国再生药物市场规模预测</w:t>
      </w:r>
      <w:r>
        <w:rPr>
          <w:rFonts w:hint="eastAsia"/>
        </w:rPr>
        <w:br/>
      </w:r>
      <w:r>
        <w:rPr>
          <w:rFonts w:hint="eastAsia"/>
        </w:rPr>
        <w:t>　　图表 再生药物行业准入条件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2024-2030年中国再生药物行业信息化</w:t>
      </w:r>
      <w:r>
        <w:rPr>
          <w:rFonts w:hint="eastAsia"/>
        </w:rPr>
        <w:br/>
      </w:r>
      <w:r>
        <w:rPr>
          <w:rFonts w:hint="eastAsia"/>
        </w:rPr>
        <w:t>　　图表 2024年中国再生药物市场前景分析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37c50513d4f4e" w:history="1">
        <w:r>
          <w:rPr>
            <w:rStyle w:val="Hyperlink"/>
          </w:rPr>
          <w:t>2024-2030年中国再生药物市场分析与前景趋势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37c50513d4f4e" w:history="1">
        <w:r>
          <w:rPr>
            <w:rStyle w:val="Hyperlink"/>
          </w:rPr>
          <w:t>https://www.20087.com/7/60/ZaiShengYaoWuFaZhanQuShiFenXi.html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25dccde104561" w:history="1">
      <w:r>
        <w:rPr>
          <w:rStyle w:val="Hyperlink"/>
        </w:rPr>
        <w:t>2024-2030年中国再生药物市场分析与前景趋势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aiShengYaoWuFaZhanQuShiFenXi.html" TargetMode="External" Id="Rc3737c50513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aiShengYaoWuFaZhanQuShiFenXi.html" TargetMode="External" Id="Rf2525dccde10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2024-02-23T03:41:00Z</dcterms:created>
  <dcterms:modified xsi:type="dcterms:W3CDTF">2024-02-23T04:41:00Z</dcterms:modified>
  <dc:subject>2024-2030年中国再生药物市场分析与前景趋势</dc:subject>
  <dc:title>2024-2030年中国再生药物市场分析与前景趋势</dc:title>
  <cp:keywords>2024-2030年中国再生药物市场分析与前景趋势</cp:keywords>
  <dc:description>2024-2030年中国再生药物市场分析与前景趋势</dc:description>
</cp:coreProperties>
</file>