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33b1f278640b0" w:history="1">
              <w:r>
                <w:rPr>
                  <w:rStyle w:val="Hyperlink"/>
                </w:rPr>
                <w:t>2026-2032年中国医疗C臂发展现状与前景分析报告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33b1f278640b0" w:history="1">
              <w:r>
                <w:rPr>
                  <w:rStyle w:val="Hyperlink"/>
                </w:rPr>
                <w:t>2026-2032年中国医疗C臂发展现状与前景分析报告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33b1f278640b0" w:history="1">
                <w:r>
                  <w:rPr>
                    <w:rStyle w:val="Hyperlink"/>
                  </w:rPr>
                  <w:t>https://www.20087.com/7/50/YiLiaoCBeiShiChangQianJingFenXi.html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C臂机是手术室与介入诊疗中重要的实时荧光透视成像设备，凭借灵活的C型机架与动态平板探测器，广泛应用于骨科、心血管、疼痛管理及急诊创伤等领域。目前，医疗C臂市场正从传统二维成像向三维高清成像跨越。相较于传统设备，三维C臂机通过一次曝光即可获取完整的立体解剖影像，不仅大幅减少了医生与患者接受的辐射总剂量，还为手术路径规划、植入物精准定位及术中效果评估提供了全方位的数据支撑。随着微创手术向精细化方向发展，三维C臂机正逐步替代传统二维设备，成为高端三甲医院混合手术室的“标准配置”。同时，国产医疗装备在核心部件与整机制造上不断取得突破，打破了进口品牌的长期垄断，有效降低了高端术中影像设备的采购门槛。</w:t>
      </w:r>
      <w:r>
        <w:rPr>
          <w:rFonts w:hint="eastAsia"/>
        </w:rPr>
        <w:br/>
      </w:r>
      <w:r>
        <w:rPr>
          <w:rFonts w:hint="eastAsia"/>
        </w:rPr>
        <w:t>　　未来，医疗C臂系统将全面迈向数字化、智能化与多模态融合的新纪元。市场调研网指出，术中影像设备将不再局限于单一的成像工具，而是演变为智慧手术的数据中枢。通过深度融合人工智能算法，C臂机将具备自动解剖识别、图像去噪及跨模态引导等高级功能，实现从“看见”到“看懂”的质变。同时，随着手术机器人技术的成熟与普及，C臂机将与机器人系统、增强现实（AR）导航等技术进行无缝协同，构建起“设备+AI+生态”的闭环解决方案，大幅降低复杂手术对医生临床经验的依赖。此外，在硬件设计上，轻量化、高移动性与紧凑的孔径设计将成为主流，以灵活适配多科室的复杂手术场景。随着优质医疗资源向基层下沉，具备高性价比与智能化特征的术中三维影像设备，将有力推动精准外科手术范式的全面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33b1f278640b0" w:history="1">
        <w:r>
          <w:rPr>
            <w:rStyle w:val="Hyperlink"/>
          </w:rPr>
          <w:t>2026-2032年中国医疗C臂发展现状与前景分析报告</w:t>
        </w:r>
      </w:hyperlink>
      <w:r>
        <w:rPr>
          <w:rFonts w:hint="eastAsia"/>
        </w:rPr>
        <w:t>》，2025年医疗C臂行业市场规模达 亿元，预计2032年市场规模将达 亿元，期间年均复合增长率（CAGR）达 %。报告基于多年行业研究经验，系统分析了医疗C臂产业链、市场规模、需求特征及价格趋势，客观呈现医疗C臂行业现状。报告科学预测了医疗C臂市场前景与发展方向，重点评估了医疗C臂重点企业的竞争格局与品牌影响力，同时挖掘医疗C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医疗C臂行业发展概述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一、医疗C臂行业定义及分类</w:t>
      </w:r>
      <w:r>
        <w:rPr>
          <w:rFonts w:hint="eastAsia"/>
        </w:rPr>
        <w:br/>
      </w:r>
      <w:r>
        <w:rPr>
          <w:rFonts w:hint="eastAsia"/>
        </w:rPr>
        <w:t>　　　　二、医疗C臂行业经济特性</w:t>
      </w:r>
      <w:r>
        <w:rPr>
          <w:rFonts w:hint="eastAsia"/>
        </w:rPr>
        <w:br/>
      </w:r>
      <w:r>
        <w:rPr>
          <w:rFonts w:hint="eastAsia"/>
        </w:rPr>
        <w:t>　　　　三、医疗C臂行业产业链简介</w:t>
      </w:r>
      <w:r>
        <w:rPr>
          <w:rFonts w:hint="eastAsia"/>
        </w:rPr>
        <w:br/>
      </w:r>
      <w:r>
        <w:rPr>
          <w:rFonts w:hint="eastAsia"/>
        </w:rPr>
        <w:t>　　第二节 医疗C臂行业发展成熟度</w:t>
      </w:r>
      <w:r>
        <w:rPr>
          <w:rFonts w:hint="eastAsia"/>
        </w:rPr>
        <w:br/>
      </w:r>
      <w:r>
        <w:rPr>
          <w:rFonts w:hint="eastAsia"/>
        </w:rPr>
        <w:t>　　　　一、医疗C臂行业发展周期分析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医疗C臂行业相关产业动态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医疗C臂行业发展环境分析</w:t>
      </w:r>
      <w:r>
        <w:rPr>
          <w:rFonts w:hint="eastAsia"/>
        </w:rPr>
        <w:br/>
      </w:r>
      <w:r>
        <w:rPr>
          <w:rFonts w:hint="eastAsia"/>
        </w:rPr>
        <w:t>　　第一节 医疗C臂行业环境分析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医疗C臂行业相关政策、法规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2025-2026年医疗C臂行业技术发展现状及趋势分析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医疗C臂行业技术发展现状分析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国内外医疗C臂行业技术差异与原因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医疗C臂行业技术发展方向、趋势预测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提升医疗C臂行业技术能力策略建议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中国医疗C臂市场发展调研</w:t>
      </w:r>
      <w:r>
        <w:rPr>
          <w:rFonts w:hint="eastAsia"/>
        </w:rPr>
        <w:br/>
      </w:r>
      <w:r>
        <w:rPr>
          <w:rFonts w:hint="eastAsia"/>
        </w:rPr>
        <w:t>　　第一节 医疗C臂市场现状分析及预测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一、2020-2025年中国医疗C臂市场规模分析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二、2026-2032年中国医疗C臂市场规模预测</w:t>
      </w:r>
      <w:r>
        <w:rPr>
          <w:rFonts w:hint="eastAsia"/>
        </w:rPr>
        <w:br/>
      </w:r>
      <w:r>
        <w:rPr>
          <w:rFonts w:hint="eastAsia"/>
        </w:rPr>
        <w:t>　　第二节 医疗C臂行业产能情况分析及预测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一、2020-2025年中国医疗C臂行业产能分析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二、2026-2032年中国医疗C臂行业产能预测</w:t>
      </w:r>
      <w:r>
        <w:rPr>
          <w:rFonts w:hint="eastAsia"/>
        </w:rPr>
        <w:br/>
      </w:r>
      <w:r>
        <w:rPr>
          <w:rFonts w:hint="eastAsia"/>
        </w:rPr>
        <w:t>　　第三节 医疗C臂行业产量情况分析及预测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一、2020-2025年中国医疗C臂行业产量统计分析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二、2026-2032年中国医疗C臂行业产量预测分析</w:t>
      </w:r>
      <w:r>
        <w:rPr>
          <w:rFonts w:hint="eastAsia"/>
        </w:rPr>
        <w:br/>
      </w:r>
      <w:r>
        <w:rPr>
          <w:rFonts w:hint="eastAsia"/>
        </w:rPr>
        <w:t>　　第四节 医疗C臂市场需求分析及预测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一、2020-2025年中国医疗C臂市场需求分析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二、2026-2032年中国医疗C臂市场需求预测</w:t>
      </w:r>
      <w:r>
        <w:rPr>
          <w:rFonts w:hint="eastAsia"/>
        </w:rPr>
        <w:br/>
      </w:r>
      <w:r>
        <w:rPr>
          <w:rFonts w:hint="eastAsia"/>
        </w:rPr>
        <w:t>　　第五节 医疗C臂进出口数据分析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一、2020-2025年中国医疗C臂进出口数据分析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二、2026-2032年国内医疗C臂进出口情况预测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2020-2025年中国医疗C臂行业总体发展状况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中国医疗C臂行业规模情况分析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一、医疗C臂行业单位规模情况分析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二、医疗C臂行业人员规模状况分析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三、医疗C臂行业资产规模状况分析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四、医疗C臂行业市场规模状况分析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五、医疗C臂行业敏感性分析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中国医疗C臂行业财务能力分析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一、医疗C臂行业盈利能力分析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二、医疗C臂行业偿债能力分析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三、医疗C臂行业营运能力分析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四、医疗C臂行业发展能力分析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中国医疗C臂行业重点区域发展分析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一、中国医疗C臂行业重点区域市场结构变化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二、重点地区（一）医疗C臂行业发展分析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三、重点地区（二）医疗C臂行业发展分析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四、重点地区（三）医疗C臂行业发展分析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五、重点地区（四）医疗C臂行业发展分析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六、重点地区（五）医疗C臂行业发展分析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医疗C臂行业产品价格分析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三、主要医疗C臂品牌产品价位分析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五、价格在医疗C臂行业竞争中的重要性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2026年中国医疗C臂行业上下游行业发展分析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医疗C臂上游行业分析</w:t>
      </w:r>
      <w:r>
        <w:rPr>
          <w:rFonts w:hint="eastAsia"/>
        </w:rPr>
        <w:br/>
      </w:r>
      <w:r>
        <w:rPr>
          <w:rFonts w:hint="eastAsia"/>
        </w:rPr>
        <w:t>　　　　一、医疗C臂产品成本构成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四、上游供给对医疗C臂行业的影响</w:t>
      </w:r>
      <w:r>
        <w:rPr>
          <w:rFonts w:hint="eastAsia"/>
        </w:rPr>
        <w:br/>
      </w:r>
      <w:r>
        <w:rPr>
          <w:rFonts w:hint="eastAsia"/>
        </w:rPr>
        <w:t>　　第二节 医疗C臂下游行业分析</w:t>
      </w:r>
      <w:r>
        <w:rPr>
          <w:rFonts w:hint="eastAsia"/>
        </w:rPr>
        <w:br/>
      </w:r>
      <w:r>
        <w:rPr>
          <w:rFonts w:hint="eastAsia"/>
        </w:rPr>
        <w:t>　　　　一、医疗C臂下游行业分布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四、下游需求对医疗C臂行业的影响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医疗C臂行业重点企业发展调研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医疗C臂重点企业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2026年中国医疗C臂产业市场竞争格局分析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2026年中国医疗C臂产业竞争现状分析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一、医疗C臂竞争力分析</w:t>
      </w:r>
      <w:r>
        <w:rPr>
          <w:rFonts w:hint="eastAsia"/>
        </w:rPr>
        <w:br/>
      </w:r>
      <w:r>
        <w:rPr>
          <w:rFonts w:hint="eastAsia"/>
        </w:rPr>
        <w:t>　　　　二、医疗C臂技术竞争分析</w:t>
      </w:r>
      <w:r>
        <w:rPr>
          <w:rFonts w:hint="eastAsia"/>
        </w:rPr>
        <w:br/>
      </w:r>
      <w:r>
        <w:rPr>
          <w:rFonts w:hint="eastAsia"/>
        </w:rPr>
        <w:t>　　　　三、医疗C臂价格竞争分析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2026年中国医疗C臂产业集中度分析</w:t>
      </w:r>
      <w:r>
        <w:rPr>
          <w:rFonts w:hint="eastAsia"/>
        </w:rPr>
        <w:br/>
      </w:r>
      <w:r>
        <w:rPr>
          <w:rFonts w:hint="eastAsia"/>
        </w:rPr>
        <w:t>　　　　一、医疗C臂市场集中度分析</w:t>
      </w:r>
      <w:r>
        <w:rPr>
          <w:rFonts w:hint="eastAsia"/>
        </w:rPr>
        <w:br/>
      </w:r>
      <w:r>
        <w:rPr>
          <w:rFonts w:hint="eastAsia"/>
        </w:rPr>
        <w:t>　　　　二、医疗C臂企业集中度分析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2026-2032年提高医疗C臂企业竞争力的策略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医疗C臂行业投资风险预警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2026年影响医疗C臂行业发展的主要因素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一、影响医疗C臂行业运行的有利因素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二、影响医疗C臂行业运行的稳定因素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三、影响医疗C臂行业运行的不利因素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四、我国医疗C臂行业发展面临的挑战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五、我国医疗C臂行业发展面临的机遇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对医疗C臂行业投资风险预警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一、2026-2032年医疗C臂行业市场风险及控制策略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二、2026-2032年医疗C臂行业政策风险及控制策略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三、2026-2032年医疗C臂行业经营风险及控制策略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四、2026-2032年医疗C臂同业竞争风险及控制策略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五、2026-2032年医疗C臂行业其他风险及控制策略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医疗C臂行业发展趋势与投资规划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2026-2032年医疗C臂市场发展潜力分析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2026-2032年医疗C臂行业发展趋势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2026-2032年医疗C臂行业投资前景研究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中.智林.：对我国医疗C臂品牌的战略思考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二、医疗C臂实施品牌战略的意义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三、医疗C臂企业品牌的现状分析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四、我国医疗C臂企业的品牌战略</w:t>
      </w:r>
      <w:r>
        <w:rPr>
          <w:rFonts w:hint="eastAsia"/>
        </w:rPr>
        <w:br/>
      </w:r>
      <w:r>
        <w:rPr>
          <w:rFonts w:hint="eastAsia"/>
        </w:rPr>
        <w:t>　　　　五、医疗C臂品牌战略管理的策略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2020-2025年中国医疗C臂市场规模及增长情况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2020-2025年中国医疗C臂行业产量及增长趋势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2026-2032年中国医疗C臂行业产量预测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2020-2025年中国医疗C臂行业市场需求及增长情况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2026-2032年中国医疗C臂行业市场需求预测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2020-2025年中国医疗C臂行业利润及增长情况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**地区医疗C臂市场规模及增长情况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**地区医疗C臂行业市场需求情况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**地区医疗C臂市场规模及增长情况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**地区医疗C臂行业市场需求情况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2020-2025年中国医疗C臂行业进口量及增速统计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2020-2025年中国医疗C臂行业出口量及增速统计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医疗C臂重点企业经营情况分析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2026年医疗C臂市场前景分析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2026-2032年中国医疗C臂市场需求预测</w:t>
      </w:r>
      <w:r>
        <w:rPr>
          <w:rFonts w:hint="eastAsia"/>
        </w:rPr>
        <w:br/>
      </w:r>
      <w:r>
        <w:rPr>
          <w:rFonts w:hint="eastAsia"/>
        </w:rPr>
        <w:t>　　图表 2026年医疗C臂发展趋势预测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33b1f278640b0" w:history="1">
        <w:r>
          <w:rPr>
            <w:rStyle w:val="Hyperlink"/>
          </w:rPr>
          <w:t>2026-2032年中国医疗C臂发展现状与前景分析报告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33b1f278640b0" w:history="1">
        <w:r>
          <w:rPr>
            <w:rStyle w:val="Hyperlink"/>
          </w:rPr>
          <w:t>https://www.20087.com/7/50/YiLiaoCBeiShiChangQianJingFenXi.html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4e78ee264072" w:history="1">
      <w:r>
        <w:rPr>
          <w:rStyle w:val="Hyperlink"/>
        </w:rPr>
        <w:t>2026-2032年中国医疗C臂发展现状与前景分析报告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LiaoCBeiShiChangQianJingFenXi.html" TargetMode="External" Id="R23c33b1f278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LiaoCBeiShiChangQianJingFenXi.html" TargetMode="External" Id="R08984e78ee2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2026-07-02T01:20:00Z</dcterms:created>
  <dcterms:modified xsi:type="dcterms:W3CDTF">2026-07-02T02:20:00Z</dcterms:modified>
  <dc:subject>2026-2032年中国医疗C臂发展现状与前景分析报告</dc:subject>
  <dc:title>2026-2032年中国医疗C臂发展现状与前景分析报告</dc:title>
  <cp:keywords>2026-2032年中国医疗C臂发展现状与前景分析报告</cp:keywords>
  <dc:description>2026-2032年中国医疗C臂发展现状与前景分析报告</dc:description>
</cp:coreProperties>
</file>