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34f2b7bd94c1c" w:history="1">
              <w:r>
                <w:rPr>
                  <w:rStyle w:val="Hyperlink"/>
                </w:rPr>
                <w:t>2026-2032年中国生物羊膜行业研究与前景趋势报告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34f2b7bd94c1c" w:history="1">
              <w:r>
                <w:rPr>
                  <w:rStyle w:val="Hyperlink"/>
                </w:rPr>
                <w:t>2026-2032年中国生物羊膜行业研究与前景趋势报告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34f2b7bd94c1c" w:history="1">
                <w:r>
                  <w:rPr>
                    <w:rStyle w:val="Hyperlink"/>
                  </w:rPr>
                  <w:t>https://www.20087.com/7/60/ShengWuYangMoHangYeQianJing.html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羊膜是一种源自人或动物胎盘的天然生物材料，因具备抗炎、抗纤维化、促进上皮再生及低免疫原性等特性，已被广泛应用于眼科、烧伤科、妇科及慢性创面修复等领域。目前，临床使用的生物羊膜产品主要经过脱细胞、冻干或甘油保存等处理工艺，以保留其三维胶原结构与生物活性因子。监管体系对供体筛查、病毒灭活及无菌保障提出严格要求，推动行业向标准化、可追溯方向发展。然而，生物羊膜在储存稳定性、机械强度不足及批次间性能差异等方面仍存在局限，部分应用场景需配合支架材料或生长因子以增强疗效。此外，高昂的制备成本与医保覆盖范围有限，制约了其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生物羊膜将通过组织工程与功能化改性实现性能跃升。基因编辑技术有望用于调控羊膜来源细胞的分泌谱，定向增强特定修复因子表达；纳米涂层或复合水凝胶技术可提升其力学支撑能力与药物缓释功能。在再生医学领域，生物羊膜或将作为干细胞载体或类器官培养基质，拓展至神经修复、软骨再生等前沿方向。同时，自动化无菌处理平台与区块链溯源系统将强化供应链可靠性，降低合规风险。随着价值医疗理念深化，生物羊膜有望纳入更多病种的临床路径指南，从高端耗材逐步转变为常规治疗选项，其角色也将从“被动敷料”升级为“主动调控微环境”的智能生物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34f2b7bd94c1c" w:history="1">
        <w:r>
          <w:rPr>
            <w:rStyle w:val="Hyperlink"/>
          </w:rPr>
          <w:t>2026-2032年中国生物羊膜行业研究与前景趋势报告</w:t>
        </w:r>
      </w:hyperlink>
      <w:r>
        <w:rPr>
          <w:rFonts w:hint="eastAsia"/>
        </w:rPr>
        <w:t>》基于对生物羊膜产品多年研究积累，结合生物羊膜行业供需关系的历史变化规律，采用定量与定性相结合的科学方法，对生物羊膜行业企业群体进行了系统调查与分析。报告全面剖析了生物羊膜行业的市场环境、生产经营状况、产品市场动态、品牌竞争格局、进出口贸易及行业投资环境等关键要素，并对生物羊膜行业可持续发展进行了系统预测。通过对生物羊膜行业发展趋势的定性与定量分析，生物羊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生物羊膜行业概述</w:t>
      </w:r>
      <w:r>
        <w:rPr>
          <w:rFonts w:hint="eastAsia"/>
        </w:rPr>
        <w:br/>
      </w:r>
      <w:r>
        <w:rPr>
          <w:rFonts w:hint="eastAsia"/>
        </w:rPr>
        <w:t>　　第一节 生物羊膜定义与分类</w:t>
      </w:r>
      <w:r>
        <w:rPr>
          <w:rFonts w:hint="eastAsia"/>
        </w:rPr>
        <w:br/>
      </w:r>
      <w:r>
        <w:rPr>
          <w:rFonts w:hint="eastAsia"/>
        </w:rPr>
        <w:t>　　第二节 生物羊膜应用领域</w:t>
      </w:r>
      <w:r>
        <w:rPr>
          <w:rFonts w:hint="eastAsia"/>
        </w:rPr>
        <w:br/>
      </w:r>
      <w:r>
        <w:rPr>
          <w:rFonts w:hint="eastAsia"/>
        </w:rPr>
        <w:t>　　第三节 生物羊膜行业经济指标分析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生物羊膜产业链及经营模式分析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三、生物羊膜销售模式及销售渠道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全球生物羊膜市场发展综述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2020-2025年全球生物羊膜市场规模与趋势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主要国家与地区生物羊膜市场分析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2026-2032年全球生物羊膜行业发展趋势与前景预测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中国生物羊膜行业市场分析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2025-2026年生物羊膜产能与投资动态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一、国内生物羊膜产能及利用情况</w:t>
      </w:r>
      <w:r>
        <w:rPr>
          <w:rFonts w:hint="eastAsia"/>
        </w:rPr>
        <w:br/>
      </w:r>
      <w:r>
        <w:rPr>
          <w:rFonts w:hint="eastAsia"/>
        </w:rPr>
        <w:t>　　　　二、生物羊膜产能扩张与投资动态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2026-2032年生物羊膜行业产量统计与趋势预测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一、2020-2025年生物羊膜行业产量数据统计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1、2020-2025年生物羊膜产量及增长趋势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2、2020-2025年生物羊膜细分产品产量及份额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二、影响生物羊膜产量的关键因素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三、2026-2032年生物羊膜产量预测</w:t>
      </w:r>
      <w:r>
        <w:rPr>
          <w:rFonts w:hint="eastAsia"/>
        </w:rPr>
        <w:br/>
      </w:r>
      <w:r>
        <w:rPr>
          <w:rFonts w:hint="eastAsia"/>
        </w:rPr>
        <w:t>　　第三节 2026-2032年生物羊膜市场需求与销售分析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一、2025-2026年生物羊膜行业需求现状</w:t>
      </w:r>
      <w:r>
        <w:rPr>
          <w:rFonts w:hint="eastAsia"/>
        </w:rPr>
        <w:br/>
      </w:r>
      <w:r>
        <w:rPr>
          <w:rFonts w:hint="eastAsia"/>
        </w:rPr>
        <w:t>　　　　二、生物羊膜客户群体与需求特点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三、2020-2025年生物羊膜行业销售规模分析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四、2026-2032年生物羊膜市场增长潜力与规模预测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中国生物羊膜细分市场与下游应用领域分析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生物羊膜细分市场分析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一、2025-2026年生物羊膜主要细分产品市场现状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生物羊膜下游应用与客户群体分析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一、2025-2026年生物羊膜各应用领域市场现状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2025-2026年生物羊膜行业技术发展现状及趋势分析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生物羊膜行业技术发展现状分析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国内外生物羊膜行业技术差异与原因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生物羊膜行业技术发展方向、趋势预测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提升生物羊膜行业技术能力策略建议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生物羊膜价格机制与竞争策略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一、2020-2025年生物羊膜市场价格走势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生物羊膜定价策略与方法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2026-2032年生物羊膜价格竞争态势与趋势预测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中国生物羊膜行业重点区域市场研究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2025-2026年重点区域生物羊膜市场发展概况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二、2020-2025年生物羊膜市场需求规模情况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三、2026-2032年生物羊膜行业发展潜力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二、2020-2025年生物羊膜市场需求规模情况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三、2026-2032年生物羊膜行业发展潜力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二、2020-2025年生物羊膜市场需求规模情况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三、2026-2032年生物羊膜行业发展潜力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二、2020-2025年生物羊膜市场需求规模情况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三、2026-2032年生物羊膜行业发展潜力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二、2020-2025年生物羊膜市场需求规模情况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三、2026-2032年生物羊膜行业发展潜力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2020-2025年中国生物羊膜行业进出口情况分析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生物羊膜行业进口情况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一、2020-2025年生物羊膜进口规模及增长情况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二、生物羊膜主要进口来源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生物羊膜行业出口情况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一、2020-2025年生物羊膜出口规模及增长情况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二、生物羊膜主要出口目的地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2020-2025年中国生物羊膜行业总体发展与财务状况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2020-2025年中国生物羊膜行业规模情况</w:t>
      </w:r>
      <w:r>
        <w:rPr>
          <w:rFonts w:hint="eastAsia"/>
        </w:rPr>
        <w:br/>
      </w:r>
      <w:r>
        <w:rPr>
          <w:rFonts w:hint="eastAsia"/>
        </w:rPr>
        <w:t>　　　　一、生物羊膜行业企业数量规模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二、生物羊膜行业从业人员规模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三、生物羊膜行业市场敏感性分析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2020-2025年中国生物羊膜行业财务能力分析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一、生物羊膜行业盈利能力</w:t>
      </w:r>
      <w:r>
        <w:rPr>
          <w:rFonts w:hint="eastAsia"/>
        </w:rPr>
        <w:br/>
      </w:r>
      <w:r>
        <w:rPr>
          <w:rFonts w:hint="eastAsia"/>
        </w:rPr>
        <w:t>　　　　二、生物羊膜行业偿债能力</w:t>
      </w:r>
      <w:r>
        <w:rPr>
          <w:rFonts w:hint="eastAsia"/>
        </w:rPr>
        <w:br/>
      </w:r>
      <w:r>
        <w:rPr>
          <w:rFonts w:hint="eastAsia"/>
        </w:rPr>
        <w:t>　　　　三、生物羊膜行业营运能力</w:t>
      </w:r>
      <w:r>
        <w:rPr>
          <w:rFonts w:hint="eastAsia"/>
        </w:rPr>
        <w:br/>
      </w:r>
      <w:r>
        <w:rPr>
          <w:rFonts w:hint="eastAsia"/>
        </w:rPr>
        <w:t>　　　　四、生物羊膜行业发展能力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生物羊膜行业重点企业调研分析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二、企业生物羊膜业务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二、企业生物羊膜业务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二、企业生物羊膜业务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二、企业生物羊膜业务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二、企业生物羊膜业务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二、企业生物羊膜业务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中国生物羊膜行业竞争格局分析</w:t>
      </w:r>
      <w:r>
        <w:rPr>
          <w:rFonts w:hint="eastAsia"/>
        </w:rPr>
        <w:br/>
      </w:r>
      <w:r>
        <w:rPr>
          <w:rFonts w:hint="eastAsia"/>
        </w:rPr>
        <w:t>　　第一节 生物羊膜行业竞争格局总览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2025-2026年生物羊膜行业竞争力分析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2020-2025年生物羊膜行业企业并购活动分析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2025-2026年生物羊膜行业会展与招投标活动分析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一、生物羊膜行业会展活动及其市场影响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2026年中国生物羊膜企业发展企业发展策略与建议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生物羊膜销售模式与渠道策略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生物羊膜品牌与市场推广策略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生物羊膜研发投入与技术创新能力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生物羊膜合作联盟与资源整合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中国生物羊膜行业风险与对策</w:t>
      </w:r>
      <w:r>
        <w:rPr>
          <w:rFonts w:hint="eastAsia"/>
        </w:rPr>
        <w:br/>
      </w:r>
      <w:r>
        <w:rPr>
          <w:rFonts w:hint="eastAsia"/>
        </w:rPr>
        <w:t>　　第一节 生物羊膜行业SWOT分析</w:t>
      </w:r>
      <w:r>
        <w:rPr>
          <w:rFonts w:hint="eastAsia"/>
        </w:rPr>
        <w:br/>
      </w:r>
      <w:r>
        <w:rPr>
          <w:rFonts w:hint="eastAsia"/>
        </w:rPr>
        <w:t>　　　　一、生物羊膜行业优势</w:t>
      </w:r>
      <w:r>
        <w:rPr>
          <w:rFonts w:hint="eastAsia"/>
        </w:rPr>
        <w:br/>
      </w:r>
      <w:r>
        <w:rPr>
          <w:rFonts w:hint="eastAsia"/>
        </w:rPr>
        <w:t>　　　　二、生物羊膜行业劣势</w:t>
      </w:r>
      <w:r>
        <w:rPr>
          <w:rFonts w:hint="eastAsia"/>
        </w:rPr>
        <w:br/>
      </w:r>
      <w:r>
        <w:rPr>
          <w:rFonts w:hint="eastAsia"/>
        </w:rPr>
        <w:t>　　　　三、生物羊膜市场机会</w:t>
      </w:r>
      <w:r>
        <w:rPr>
          <w:rFonts w:hint="eastAsia"/>
        </w:rPr>
        <w:br/>
      </w:r>
      <w:r>
        <w:rPr>
          <w:rFonts w:hint="eastAsia"/>
        </w:rPr>
        <w:t>　　　　四、生物羊膜市场威胁</w:t>
      </w:r>
      <w:r>
        <w:rPr>
          <w:rFonts w:hint="eastAsia"/>
        </w:rPr>
        <w:br/>
      </w:r>
      <w:r>
        <w:rPr>
          <w:rFonts w:hint="eastAsia"/>
        </w:rPr>
        <w:t>　　第二节 生物羊膜行业风险及对策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2026-2032年中国生物羊膜行业前景与发展趋势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2025-2026年生物羊膜行业发展环境分析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一、生物羊膜行业主管部门与监管体制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二、生物羊膜行业主要法律法规及政策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三、生物羊膜行业标准与质量监管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2026-2032年生物羊膜行业发展趋势与方向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2026-2032年生物羊膜行业发展潜力与机遇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生物羊膜行业研究结论与建议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中智林^－生物羊膜行业发展建议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2020-2025年中国生物羊膜市场规模及增长情况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2020-2025年中国生物羊膜行业产量及增长趋势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2026-2032年中国生物羊膜行业产量预测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2020-2025年中国生物羊膜行业市场需求及增长情况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2026-2032年中国生物羊膜行业市场需求预测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**地区生物羊膜市场规模及增长情况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**地区生物羊膜行业市场需求情况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**地区生物羊膜市场规模及增长情况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**地区生物羊膜行业市场需求情况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2020-2025年中国生物羊膜行业出口情况分析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生物羊膜重点企业经营情况分析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2026年生物羊膜行业壁垒</w:t>
      </w:r>
      <w:r>
        <w:rPr>
          <w:rFonts w:hint="eastAsia"/>
        </w:rPr>
        <w:br/>
      </w:r>
      <w:r>
        <w:rPr>
          <w:rFonts w:hint="eastAsia"/>
        </w:rPr>
        <w:t>　　图表 2026年生物羊膜市场前景分析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2026-2032年中国生物羊膜市场规模预测</w:t>
      </w:r>
      <w:r>
        <w:rPr>
          <w:rFonts w:hint="eastAsia"/>
        </w:rPr>
        <w:br/>
      </w:r>
      <w:r>
        <w:rPr>
          <w:rFonts w:hint="eastAsia"/>
        </w:rPr>
        <w:t>　　图表 2026年生物羊膜发展趋势预测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34f2b7bd94c1c" w:history="1">
        <w:r>
          <w:rPr>
            <w:rStyle w:val="Hyperlink"/>
          </w:rPr>
          <w:t>2026-2032年中国生物羊膜行业研究与前景趋势报告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34f2b7bd94c1c" w:history="1">
        <w:r>
          <w:rPr>
            <w:rStyle w:val="Hyperlink"/>
          </w:rPr>
          <w:t>https://www.20087.com/7/60/ShengWuYangMoHangYeQianJing.html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羊膜有什么作用、生物羊膜在眼科的应用、生物羊膜在骨科起什么作用、生物羊膜生产厂家、生物羊膜在眼科的应用、生物羊膜多少钱一个、脐带间充质干细胞、瑞济生物羊膜、生物羊膜属于自费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dcdbacb074b53" w:history="1">
      <w:r>
        <w:rPr>
          <w:rStyle w:val="Hyperlink"/>
        </w:rPr>
        <w:t>2026-2032年中国生物羊膜行业研究与前景趋势报告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engWuYangMoHangYeQianJing.html" TargetMode="External" Id="Rd7e34f2b7bd9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engWuYangMoHangYeQianJing.html" TargetMode="External" Id="R8b2dcdbacb07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2025-12-16T04:16:45Z</dcterms:created>
  <dcterms:modified xsi:type="dcterms:W3CDTF">2025-12-16T05:16:45Z</dcterms:modified>
  <dc:subject>2026-2032年中国生物羊膜行业研究与前景趋势报告</dc:subject>
  <dc:title>2026-2032年中国生物羊膜行业研究与前景趋势报告</dc:title>
  <cp:keywords>2026-2032年中国生物羊膜行业研究与前景趋势报告</cp:keywords>
  <dc:description>2026-2032年中国生物羊膜行业研究与前景趋势报告</dc:description>
</cp:coreProperties>
</file>