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21757047f43a5" w:history="1">
              <w:r>
                <w:rPr>
                  <w:rStyle w:val="Hyperlink"/>
                </w:rPr>
                <w:t>2025-2031年全球与中国降压药物发展现状及市场前景报告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21757047f43a5" w:history="1">
              <w:r>
                <w:rPr>
                  <w:rStyle w:val="Hyperlink"/>
                </w:rPr>
                <w:t>2025-2031年全球与中国降压药物发展现状及市场前景报告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21757047f43a5" w:history="1">
                <w:r>
                  <w:rPr>
                    <w:rStyle w:val="Hyperlink"/>
                  </w:rPr>
                  <w:t>https://www.20087.com/7/70/JiangYaYaoWuFaZhanQuShi.html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药物是用于治疗高血压及相关心血管疾病的处方类药品，主要包括钙通道阻滞剂、血管紧张素转换酶抑制剂（ACEI）、血管紧张素Ⅱ受体拮抗剂（ARB）、利尿剂及β受体阻断剂等类别。当前主流产品在降低血压、维持血流动力学稳定与减少靶器官损伤方面具有显著疗效，并逐步向长效制剂、联合用药方案与个体化治疗方向演进。随着人口老龄化加剧与慢性病管理需求上升，降压药物在提高患者生活质量与延缓疾病进展方面的作用日益突出。然而，受限于部分患者依从性差、药物副作用明显及部分仿制药质量参差不齐等因素，其临床应用仍面临一定挑战。</w:t>
      </w:r>
      <w:r>
        <w:rPr>
          <w:rFonts w:hint="eastAsia"/>
        </w:rPr>
        <w:br/>
      </w:r>
      <w:r>
        <w:rPr>
          <w:rFonts w:hint="eastAsia"/>
        </w:rPr>
        <w:t>　　未来，降压药物将朝着精准化、长效化与多靶点协同方向发展。随着基因检测技术、AI辅助药物设计、生物标志物驱动的个体化治疗策略的应用，其在提升疗效的同时增强对不同病理机制患者的适配能力，拓展至继发性高血压、难治性高血压及代谢综合征相关高血压等特殊人群治疗领域。同时，结合智能给药系统与远程监测平台的数字疗法将成为发展趋势，实现从传统口服药物向“药物+数据”双轮驱动模式的重要转型。在国家推动慢性病防治体系建设、药品审评审批制度改革与创新药研发激励政策引导的背景下，降压药物将在三甲医院、基层医疗机构、互联网医疗平台等领域获得更广泛应用。国内企业在新药创制、一致性评价推进与真实世界研究方面加快布局，有望提升国产降压药物的临床认可度与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21757047f43a5" w:history="1">
        <w:r>
          <w:rPr>
            <w:rStyle w:val="Hyperlink"/>
          </w:rPr>
          <w:t>2025-2031年全球与中国降压药物发展现状及市场前景报告</w:t>
        </w:r>
      </w:hyperlink>
      <w:r>
        <w:rPr>
          <w:rFonts w:hint="eastAsia"/>
        </w:rPr>
        <w:t>》依托权威数据资源与长期市场监测，系统分析了降压药物行业的市场规模、市场需求及产业链结构，深入探讨了降压药物价格变动与细分市场特征。报告科学预测了降压药物市场前景及未来发展趋势，重点剖析了行业集中度、竞争格局及重点企业的市场地位，并通过SWOT分析揭示了降压药物行业机遇与潜在风险。报告为投资者及业内企业提供了全面的市场洞察与决策参考，助力把握降压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按照不同产品类型，降压药物主要可以分为如下几个类别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全球不同产品类型降压药物销售额增长趋势2020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钙离子通道抑制剂</w:t>
      </w:r>
      <w:r>
        <w:rPr>
          <w:rFonts w:hint="eastAsia"/>
        </w:rPr>
        <w:br/>
      </w:r>
      <w:r>
        <w:rPr>
          <w:rFonts w:hint="eastAsia"/>
        </w:rPr>
        <w:t>　　　　1.2.3 ACE抑制剂</w:t>
      </w:r>
      <w:r>
        <w:rPr>
          <w:rFonts w:hint="eastAsia"/>
        </w:rPr>
        <w:br/>
      </w:r>
      <w:r>
        <w:rPr>
          <w:rFonts w:hint="eastAsia"/>
        </w:rPr>
        <w:t>　　　　1.2.4 血管紧张素II受体阻滞剂</w:t>
      </w:r>
      <w:r>
        <w:rPr>
          <w:rFonts w:hint="eastAsia"/>
        </w:rPr>
        <w:br/>
      </w:r>
      <w:r>
        <w:rPr>
          <w:rFonts w:hint="eastAsia"/>
        </w:rPr>
        <w:t>　　　　1.2.5 β受体阻滞剂</w:t>
      </w:r>
      <w:r>
        <w:rPr>
          <w:rFonts w:hint="eastAsia"/>
        </w:rPr>
        <w:br/>
      </w:r>
      <w:r>
        <w:rPr>
          <w:rFonts w:hint="eastAsia"/>
        </w:rPr>
        <w:t>　　　　1.2.6 复方药物</w:t>
      </w:r>
      <w:r>
        <w:rPr>
          <w:rFonts w:hint="eastAsia"/>
        </w:rPr>
        <w:br/>
      </w:r>
      <w:r>
        <w:rPr>
          <w:rFonts w:hint="eastAsia"/>
        </w:rPr>
        <w:t>　　　　1.2.7 利尿剂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从不同应用，降压药物主要包括如下几个方面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全球不同应用降压药物销售额增长趋势2020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降压药物行业背景、发展历史、现状及趋势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降压药物行业目前现状分析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降压药物发展趋势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全球降压药物总体规模分析</w:t>
      </w:r>
      <w:r>
        <w:rPr>
          <w:rFonts w:hint="eastAsia"/>
        </w:rPr>
        <w:br/>
      </w:r>
      <w:r>
        <w:rPr>
          <w:rFonts w:hint="eastAsia"/>
        </w:rPr>
        <w:t>　　2.1 全球降压药物供需现状及预测（2020-2031）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全球降压药物产能、产量、产能利用率及发展趋势（2020-2031）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全球降压药物产量、需求量及发展趋势（2020-2031）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全球主要地区降压药物产量及发展趋势（2020-2031）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全球主要地区降压药物产量（2020-2025）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全球主要地区降压药物产量（2026-2031）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全球主要地区降压药物产量市场份额（2020-2031）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中国降压药物供需现状及预测（2020-2031）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中国降压药物产能、产量、产能利用率及发展趋势（2020-2031）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中国降压药物产量、市场需求量及发展趋势（2020-2031）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全球降压药物销量及销售额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全球市场降压药物销售额（2020-2031）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全球市场降压药物销量（2020-2031）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全球市场降压药物价格趋势（2020-2031）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全球降压药物主要地区分析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全球主要地区降压药物市场规模分析：2020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全球主要地区降压药物销售收入及市场份额（2020-2025年）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全球主要地区降压药物销售收入预测（2026-2031年）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全球主要地区降压药物销量分析：2020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全球主要地区降压药物销量及市场份额（2020-2025年）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全球主要地区降压药物销量及市场份额预测（2026-2031）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北美市场降压药物销量、收入及增长率（2020-2031）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欧洲市场降压药物销量、收入及增长率（2020-2031）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中国市场降压药物销量、收入及增长率（2020-2031）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日本市场降压药物销量、收入及增长率（2020-2031）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东南亚市场降压药物销量、收入及增长率（2020-2031）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印度市场降压药物销量、收入及增长率（2020-2031）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全球市场主要厂商降压药物产能市场份额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全球市场主要厂商降压药物销量（2020-2025）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全球市场主要厂商降压药物销量（2020-2025）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全球市场主要厂商降压药物销售收入（2020-2025）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全球市场主要厂商降压药物销售价格（2020-2025）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2024年全球主要生产商降压药物收入排名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中国市场主要厂商降压药物销量（2020-2025）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中国市场主要厂商降压药物销量（2020-2025）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中国市场主要厂商降压药物销售收入（2020-2025）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2024年中国主要生产商降压药物收入排名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中国市场主要厂商降压药物销售价格（2020-2025）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全球主要厂商降压药物总部及产地分布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全球主要厂商成立时间及降压药物商业化日期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全球主要厂商降压药物产品类型及应用</w:t>
      </w:r>
      <w:r>
        <w:rPr>
          <w:rFonts w:hint="eastAsia"/>
        </w:rPr>
        <w:br/>
      </w:r>
      <w:r>
        <w:rPr>
          <w:rFonts w:hint="eastAsia"/>
        </w:rPr>
        <w:t>　　4.7 降压药物行业集中度、竞争程度分析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降压药物行业集中度分析：2024年全球Top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全球降压药物第一梯队、第二梯队和第三梯队生产商（品牌）及市场份额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降压药物销量、收入、价格及毛利率（2020-2025）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不同产品类型降压药物分析</w:t>
      </w:r>
      <w:r>
        <w:rPr>
          <w:rFonts w:hint="eastAsia"/>
        </w:rPr>
        <w:br/>
      </w:r>
      <w:r>
        <w:rPr>
          <w:rFonts w:hint="eastAsia"/>
        </w:rPr>
        <w:t>　　6.1 全球不同产品类型降压药物销量（2020-2031）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全球不同产品类型降压药物销量及市场份额（2020-2025）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全球不同产品类型降压药物销量预测（2026-2031）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全球不同产品类型降压药物收入（2020-2031）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全球不同产品类型降压药物收入及市场份额（2020-2025）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全球不同产品类型降压药物收入预测（2026-2031）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全球不同产品类型降压药物价格走势（2020-2031）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不同应用降压药物分析</w:t>
      </w:r>
      <w:r>
        <w:rPr>
          <w:rFonts w:hint="eastAsia"/>
        </w:rPr>
        <w:br/>
      </w:r>
      <w:r>
        <w:rPr>
          <w:rFonts w:hint="eastAsia"/>
        </w:rPr>
        <w:t>　　7.1 全球不同应用降压药物销量（2020-2031）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全球不同应用降压药物销量及市场份额（2020-2025）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全球不同应用降压药物销量预测（2026-2031）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全球不同应用降压药物收入（2020-2031）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全球不同应用降压药物收入及市场份额（2020-2025）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全球不同应用降压药物收入预测（2026-2031）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全球不同应用降压药物价格走势（2020-2031）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降压药物产业链分析</w:t>
      </w:r>
      <w:r>
        <w:rPr>
          <w:rFonts w:hint="eastAsia"/>
        </w:rPr>
        <w:br/>
      </w:r>
      <w:r>
        <w:rPr>
          <w:rFonts w:hint="eastAsia"/>
        </w:rPr>
        <w:t>　　8.2 降压药物工艺制造技术分析</w:t>
      </w:r>
      <w:r>
        <w:rPr>
          <w:rFonts w:hint="eastAsia"/>
        </w:rPr>
        <w:br/>
      </w:r>
      <w:r>
        <w:rPr>
          <w:rFonts w:hint="eastAsia"/>
        </w:rPr>
        <w:t>　　8.3 降压药物产业上游供应分析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降压药物下游客户分析</w:t>
      </w:r>
      <w:r>
        <w:rPr>
          <w:rFonts w:hint="eastAsia"/>
        </w:rPr>
        <w:br/>
      </w:r>
      <w:r>
        <w:rPr>
          <w:rFonts w:hint="eastAsia"/>
        </w:rPr>
        <w:t>　　8.5 降压药物销售渠道分析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降压药物行业发展机遇及主要驱动因素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降压药物行业发展面临的风险</w:t>
      </w:r>
      <w:r>
        <w:rPr>
          <w:rFonts w:hint="eastAsia"/>
        </w:rPr>
        <w:br/>
      </w:r>
      <w:r>
        <w:rPr>
          <w:rFonts w:hint="eastAsia"/>
        </w:rPr>
        <w:t>　　9.3 降压药物行业政策分析</w:t>
      </w:r>
      <w:r>
        <w:rPr>
          <w:rFonts w:hint="eastAsia"/>
        </w:rPr>
        <w:br/>
      </w:r>
      <w:r>
        <w:rPr>
          <w:rFonts w:hint="eastAsia"/>
        </w:rPr>
        <w:t>　　9.4 降压药物中国企业SWOT分析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全球不同产品类型降压药物销售额增长（CAGR）趋势2020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降压药物行业目前发展现状</w:t>
      </w:r>
      <w:r>
        <w:rPr>
          <w:rFonts w:hint="eastAsia"/>
        </w:rPr>
        <w:br/>
      </w:r>
      <w:r>
        <w:rPr>
          <w:rFonts w:hint="eastAsia"/>
        </w:rPr>
        <w:t>　　表 4： 降压药物发展趋势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全球主要地区降压药物产量增速（CAGR）：（2020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全球主要地区降压药物产量（2020-2025）&amp;（千件）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全球主要地区降压药物产量（2026-2031）&amp;（千件）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全球主要地区降压药物产量市场份额（2020-2025）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全球主要地区降压药物产量（2026-2031）&amp;（千件）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全球主要地区降压药物销售收入增速：（2020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全球主要地区降压药物销售收入（2020-2025）&amp;（百万美元）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全球主要地区降压药物销售收入市场份额（2020-2025）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全球主要地区降压药物收入（2026-2031）&amp;（百万美元）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全球主要地区降压药物收入市场份额（2026-2031）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全球主要地区降压药物销量（千件）：2020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全球主要地区降压药物销量（2020-2025）&amp;（千件）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全球主要地区降压药物销量市场份额（2020-2025）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全球主要地区降压药物销量（2026-2031）&amp;（千件）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全球主要地区降压药物销量份额（2026-2031）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全球市场主要厂商降压药物产能（2024-2025）&amp;（千件）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全球市场主要厂商降压药物销量（2020-2025）&amp;（千件）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全球市场主要厂商降压药物销量市场份额（2020-2025）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全球市场主要厂商降压药物销售收入（2020-2025）&amp;（百万美元）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全球市场主要厂商降压药物销售收入市场份额（2020-2025）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全球市场主要厂商降压药物销售价格（2020-2025）&amp;（美元/件）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2024年全球主要生产商降压药物收入排名（百万美元）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中国市场主要厂商降压药物销量（2020-2025）&amp;（千件）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中国市场主要厂商降压药物销量市场份额（2020-2025）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中国市场主要厂商降压药物销售收入（2020-2025）&amp;（百万美元）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中国市场主要厂商降压药物销售收入市场份额（2020-2025）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2024年中国主要生产商降压药物收入排名（百万美元）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中国市场主要厂商降压药物销售价格（2020-2025）&amp;（美元/件）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全球主要厂商降压药物总部及产地分布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全球主要厂商成立时间及降压药物商业化日期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全球主要厂商降压药物产品类型及应用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2024年全球降压药物主要厂商市场地位（第一梯队、第二梯队和第三梯队）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全球降压药物市场投资、并购等现状分析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降压药物生产基地、销售区域、竞争对手及市场地位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降压药物产品规格、参数及市场应用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降压药物销量（千件）、收入（百万美元）、价格（美元/件）及毛利率（2020-2025）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全球不同产品类型降压药物销量（2020-2025年）&amp;（千件）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全球不同产品类型降压药物销量市场份额（2020-2025）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全球不同产品类型降压药物销量预测（2026-2031）&amp;（千件）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全球市场不同产品类型降压药物销量市场份额预测（2026-2031）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全球不同产品类型降压药物收入（2020-2025年）&amp;（百万美元）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全球不同产品类型降压药物收入市场份额（2020-2025）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全球不同产品类型降压药物收入预测（2026-2031）&amp;（百万美元）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全球不同产品类型降压药物收入市场份额预测（2026-2031）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全球不同应用降压药物销量（2020-2025年）&amp;（千件）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全球不同应用降压药物销量市场份额（2020-2025）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全球不同应用降压药物销量预测（2026-2031）&amp;（千件）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全球市场不同应用降压药物销量市场份额预测（2026-2031）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全球不同应用降压药物收入（2020-2025年）&amp;（百万美元）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全球不同应用降压药物收入市场份额（2020-2025）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全球不同应用降压药物收入预测（2026-2031）&amp;（百万美元）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全球不同应用降压药物收入市场份额预测（2026-2031）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降压药物上游原料供应商及联系方式列表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降压药物典型客户列表</w:t>
      </w:r>
      <w:r>
        <w:rPr>
          <w:rFonts w:hint="eastAsia"/>
        </w:rPr>
        <w:br/>
      </w:r>
      <w:r>
        <w:rPr>
          <w:rFonts w:hint="eastAsia"/>
        </w:rPr>
        <w:t>　　表 141： 降压药物主要销售模式及销售渠道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降压药物行业发展机遇及主要驱动因素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降压药物行业发展面临的风险</w:t>
      </w:r>
      <w:r>
        <w:rPr>
          <w:rFonts w:hint="eastAsia"/>
        </w:rPr>
        <w:br/>
      </w:r>
      <w:r>
        <w:rPr>
          <w:rFonts w:hint="eastAsia"/>
        </w:rPr>
        <w:t>　　表 144： 降压药物行业政策分析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降压药物产品图片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全球不同产品类型降压药物销售额2020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全球不同产品类型降压药物市场份额2024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钙离子通道抑制剂产品图片</w:t>
      </w:r>
      <w:r>
        <w:rPr>
          <w:rFonts w:hint="eastAsia"/>
        </w:rPr>
        <w:br/>
      </w:r>
      <w:r>
        <w:rPr>
          <w:rFonts w:hint="eastAsia"/>
        </w:rPr>
        <w:t>　　图 5： ACE抑制剂产品图片</w:t>
      </w:r>
      <w:r>
        <w:rPr>
          <w:rFonts w:hint="eastAsia"/>
        </w:rPr>
        <w:br/>
      </w:r>
      <w:r>
        <w:rPr>
          <w:rFonts w:hint="eastAsia"/>
        </w:rPr>
        <w:t>　　图 6： 血管紧张素II受体阻滞剂产品图片</w:t>
      </w:r>
      <w:r>
        <w:rPr>
          <w:rFonts w:hint="eastAsia"/>
        </w:rPr>
        <w:br/>
      </w:r>
      <w:r>
        <w:rPr>
          <w:rFonts w:hint="eastAsia"/>
        </w:rPr>
        <w:t>　　图 7： β受体阻滞剂产品图片</w:t>
      </w:r>
      <w:r>
        <w:rPr>
          <w:rFonts w:hint="eastAsia"/>
        </w:rPr>
        <w:br/>
      </w:r>
      <w:r>
        <w:rPr>
          <w:rFonts w:hint="eastAsia"/>
        </w:rPr>
        <w:t>　　图 8： 复方药物产品图片</w:t>
      </w:r>
      <w:r>
        <w:rPr>
          <w:rFonts w:hint="eastAsia"/>
        </w:rPr>
        <w:br/>
      </w:r>
      <w:r>
        <w:rPr>
          <w:rFonts w:hint="eastAsia"/>
        </w:rPr>
        <w:t>　　图 9： 利尿剂产品图片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全球不同应用降压药物市场份额2024 &amp; 2031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诊所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全球降压药物产能、产量、产能利用率及发展趋势（2020-2031）&amp;（千件）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全球降压药物产量、需求量及发展趋势（2020-2031）&amp;（千件）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全球主要地区降压药物产量（2020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全球主要地区降压药物产量市场份额（2020-2031）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中国降压药物产能、产量、产能利用率及发展趋势（2020-2031）&amp;（千件）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中国降压药物产量、市场需求量及发展趋势（2020-2031）&amp;（千件）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全球降压药物市场销售额及增长率：（2020-2031）&amp;（百万美元）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全球市场降压药物市场规模：2020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全球市场降压药物价格趋势（2020-2031）&amp;（美元/件）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全球主要地区降压药物销售收入（2020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全球主要地区降压药物销售收入市场份额（2020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北美市场降压药物收入及增长率（2020-2031）&amp;（百万美元）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欧洲市场降压药物收入及增长率（2020-2031）&amp;（百万美元）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中国市场降压药物收入及增长率（2020-2031）&amp;（百万美元）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日本市场降压药物收入及增长率（2020-2031）&amp;（百万美元）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东南亚市场降压药物收入及增长率（2020-2031）&amp;（百万美元）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印度市场降压药物销量及增长率（2020-2031）&amp;（千件）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印度市场降压药物收入及增长率（2020-2031）&amp;（百万美元）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2024年全球市场主要厂商降压药物销量市场份额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2024年全球市场主要厂商降压药物收入市场份额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2024年中国市场主要厂商降压药物销量市场份额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2024年中国市场主要厂商降压药物收入市场份额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2024年全球前五大生产商降压药物市场份额</w:t>
      </w:r>
      <w:r>
        <w:rPr>
          <w:rFonts w:hint="eastAsia"/>
        </w:rPr>
        <w:br/>
      </w:r>
      <w:r>
        <w:rPr>
          <w:rFonts w:hint="eastAsia"/>
        </w:rPr>
        <w:t>　　图 45： 2024年全球降压药物第一梯队、第二梯队和第三梯队厂商及市场份额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全球不同产品类型降压药物价格走势（2020-2031）&amp;（美元/件）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全球不同应用降压药物价格走势（2020-2031）&amp;（美元/件）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降压药物产业链</w:t>
      </w:r>
      <w:r>
        <w:rPr>
          <w:rFonts w:hint="eastAsia"/>
        </w:rPr>
        <w:br/>
      </w:r>
      <w:r>
        <w:rPr>
          <w:rFonts w:hint="eastAsia"/>
        </w:rPr>
        <w:t>　　图 49： 降压药物中国企业SWOT分析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21757047f43a5" w:history="1">
        <w:r>
          <w:rPr>
            <w:rStyle w:val="Hyperlink"/>
          </w:rPr>
          <w:t>2025-2031年全球与中国降压药物发展现状及市场前景报告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21757047f43a5" w:history="1">
        <w:r>
          <w:rPr>
            <w:rStyle w:val="Hyperlink"/>
          </w:rPr>
          <w:t>https://www.20087.com/7/70/JiangYaYaoWuFaZhanQuShi.html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降血压药、降压药物六大类、高血压药分为哪6种类型、降压药物分类及代表药物、降压药一旦吃了还能停吗、降压药物治疗的最高目标为、40岁一50岁正常血压是多少、降压药物的选择、吃了一年山楂血压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ce857a71447b2" w:history="1">
      <w:r>
        <w:rPr>
          <w:rStyle w:val="Hyperlink"/>
        </w:rPr>
        <w:t>2025-2031年全球与中国降压药物发展现状及市场前景报告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ngYaYaoWuFaZhanQuShi.html" TargetMode="External" Id="Rfc921757047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ngYaYaoWuFaZhanQuShi.html" TargetMode="External" Id="Rbddce857a71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2025-02-25T04:56:32Z</dcterms:created>
  <dcterms:modified xsi:type="dcterms:W3CDTF">2025-02-25T05:56:32Z</dcterms:modified>
  <dc:subject>2025-2031年全球与中国降压药物发展现状及市场前景报告</dc:subject>
  <dc:title>2025-2031年全球与中国降压药物发展现状及市场前景报告</dc:title>
  <cp:keywords>2025-2031年全球与中国降压药物发展现状及市场前景报告</cp:keywords>
  <dc:description>2025-2031年全球与中国降压药物发展现状及市场前景报告</dc:description>
</cp:coreProperties>
</file>