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c862b1bdd4ce5" w:history="1">
              <w:r>
                <w:rPr>
                  <w:rStyle w:val="Hyperlink"/>
                </w:rPr>
                <w:t>中国分子诊断行业现状与市场前景预测报告（2025-2031年）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c862b1bdd4ce5" w:history="1">
              <w:r>
                <w:rPr>
                  <w:rStyle w:val="Hyperlink"/>
                </w:rPr>
                <w:t>中国分子诊断行业现状与市场前景预测报告（2025-2031年）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c862b1bdd4ce5" w:history="1">
                <w:r>
                  <w:rPr>
                    <w:rStyle w:val="Hyperlink"/>
                  </w:rPr>
                  <w:t>https://www.20087.com/8/30/FenZiZhenDuanDeXianZhuangYuFaZhanQianJing.html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诊断是精准医疗的基础，近年来在全球范围内得到了快速发展。高通量测序、PCR技术、生物芯片等技术的进步，使得分子诊断在遗传病筛查、癌症早期检测、感染性疾病诊断等领域发挥了重要作用。同时，分子诊断的普及，提高了疾病的早期发现率和治疗成功率，推动了个性化医疗的发展。</w:t>
      </w:r>
      <w:r>
        <w:rPr>
          <w:rFonts w:hint="eastAsia"/>
        </w:rPr>
        <w:br/>
      </w:r>
      <w:r>
        <w:rPr>
          <w:rFonts w:hint="eastAsia"/>
        </w:rPr>
        <w:t>　　未来，分子诊断领域的发展将更加注重精准化和智能化。精准化体现在利用单细胞测序、空间转录组学等技术，实现疾病的亚型分类和分子分型，以及通过生物信息学分析，揭示疾病的分子机制，指导精准治疗。智能化则是指利用人工智能、大数据分析，实现分子诊断结果的快速解读和临床决策支持，以及通过远程诊断平台，提高分子诊断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c862b1bdd4ce5" w:history="1">
        <w:r>
          <w:rPr>
            <w:rStyle w:val="Hyperlink"/>
          </w:rPr>
          <w:t>中国分子诊断行业现状与市场前景预测报告（2025-2031年）</w:t>
        </w:r>
      </w:hyperlink>
      <w:r>
        <w:rPr>
          <w:rFonts w:hint="eastAsia"/>
        </w:rPr>
        <w:t>》基于国家统计局及分子诊断行业协会的权威数据，全面调研了分子诊断行业的市场规模、市场需求、产业链结构及价格变动，并对分子诊断细分市场进行了深入分析。报告详细剖析了分子诊断市场竞争格局，重点关注品牌影响力及重点企业的运营表现，同时科学预测了分子诊断市场前景与发展趋势，识别了行业潜在的风险与机遇。通过专业、科学的研究方法，报告为分子诊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分子诊断产业概述</w:t>
      </w:r>
      <w:r>
        <w:rPr>
          <w:rFonts w:hint="eastAsia"/>
        </w:rPr>
        <w:br/>
      </w:r>
      <w:r>
        <w:rPr>
          <w:rFonts w:hint="eastAsia"/>
        </w:rPr>
        <w:t>　　第一节 分子诊断定义与分类</w:t>
      </w:r>
      <w:r>
        <w:rPr>
          <w:rFonts w:hint="eastAsia"/>
        </w:rPr>
        <w:br/>
      </w:r>
      <w:r>
        <w:rPr>
          <w:rFonts w:hint="eastAsia"/>
        </w:rPr>
        <w:t>　　第二节 分子诊断产业链结构及关键环节剖析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分子诊断商业模式与盈利模式解析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分子诊断经济指标与行业评估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全球分子诊断市场发展综述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2019-2024年全球分子诊断市场规模及增长趋势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主要国家与地区分子诊断市场对比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2025-2031年全球分子诊断行业发展趋势与前景预测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国际分子诊断市场发展趋势及对我国启示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二、对我国分子诊断市场的借鉴意义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2024-2025年中国分子诊断行业发展环境分析</w:t>
      </w:r>
      <w:r>
        <w:rPr>
          <w:rFonts w:hint="eastAsia"/>
        </w:rPr>
        <w:br/>
      </w:r>
      <w:r>
        <w:rPr>
          <w:rFonts w:hint="eastAsia"/>
        </w:rPr>
        <w:t>　　第一节 分子诊断行业经济环境分析</w:t>
      </w:r>
      <w:r>
        <w:rPr>
          <w:rFonts w:hint="eastAsia"/>
        </w:rPr>
        <w:br/>
      </w:r>
      <w:r>
        <w:rPr>
          <w:rFonts w:hint="eastAsia"/>
        </w:rPr>
        <w:t>　　第二节 分子诊断行业政策环境分析</w:t>
      </w:r>
      <w:r>
        <w:rPr>
          <w:rFonts w:hint="eastAsia"/>
        </w:rPr>
        <w:br/>
      </w:r>
      <w:r>
        <w:rPr>
          <w:rFonts w:hint="eastAsia"/>
        </w:rPr>
        <w:t>　　　　一、分子诊断行业政策影响分析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二、相关分子诊断行业标准分析</w:t>
      </w:r>
      <w:r>
        <w:rPr>
          <w:rFonts w:hint="eastAsia"/>
        </w:rPr>
        <w:br/>
      </w:r>
      <w:r>
        <w:rPr>
          <w:rFonts w:hint="eastAsia"/>
        </w:rPr>
        <w:t>　　第三节 分子诊断行业社会环境分析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2024-2025年分子诊断行业技术发展现状及趋势分析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分子诊断行业技术发展现状分析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国内外分子诊断行业技术差异与原因</w:t>
      </w:r>
      <w:r>
        <w:rPr>
          <w:rFonts w:hint="eastAsia"/>
        </w:rPr>
        <w:br/>
      </w:r>
      <w:r>
        <w:rPr>
          <w:rFonts w:hint="eastAsia"/>
        </w:rPr>
        <w:t>　　第三节 分子诊断行业技术发展方向、趋势预测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提升分子诊断行业技术能力策略建议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中国分子诊断行业市场规模分析与预测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分子诊断市场的总体规模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一、2019-2024年分子诊断市场规模变化及趋势分析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二、2025年分子诊断行业市场规模特点</w:t>
      </w:r>
      <w:r>
        <w:rPr>
          <w:rFonts w:hint="eastAsia"/>
        </w:rPr>
        <w:br/>
      </w:r>
      <w:r>
        <w:rPr>
          <w:rFonts w:hint="eastAsia"/>
        </w:rPr>
        <w:t>　　第二节 分子诊断市场规模的构成</w:t>
      </w:r>
      <w:r>
        <w:rPr>
          <w:rFonts w:hint="eastAsia"/>
        </w:rPr>
        <w:br/>
      </w:r>
      <w:r>
        <w:rPr>
          <w:rFonts w:hint="eastAsia"/>
        </w:rPr>
        <w:t>　　　　一、分子诊断客户群体特征与偏好分析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二、不同类型分子诊断市场规模分布</w:t>
      </w:r>
      <w:r>
        <w:rPr>
          <w:rFonts w:hint="eastAsia"/>
        </w:rPr>
        <w:br/>
      </w:r>
      <w:r>
        <w:rPr>
          <w:rFonts w:hint="eastAsia"/>
        </w:rPr>
        <w:t>　　　　三、各地区分子诊断市场规模差异与特点</w:t>
      </w:r>
      <w:r>
        <w:rPr>
          <w:rFonts w:hint="eastAsia"/>
        </w:rPr>
        <w:br/>
      </w:r>
      <w:r>
        <w:rPr>
          <w:rFonts w:hint="eastAsia"/>
        </w:rPr>
        <w:t>　　第三节 分子诊断市场规模的预测与展望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一、未来几年分子诊断市场规模增长预测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分子诊断细分市场深度分析</w:t>
      </w:r>
      <w:r>
        <w:rPr>
          <w:rFonts w:hint="eastAsia"/>
        </w:rPr>
        <w:br/>
      </w:r>
      <w:r>
        <w:rPr>
          <w:rFonts w:hint="eastAsia"/>
        </w:rPr>
        <w:t>　　第一节 分子诊断细分市场（一）发展研究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分子诊断细分市场（二）发展研究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2019-2024年中国分子诊断行业总体发展与财务状况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2019-2024年分子诊断行业规模情况</w:t>
      </w:r>
      <w:r>
        <w:rPr>
          <w:rFonts w:hint="eastAsia"/>
        </w:rPr>
        <w:br/>
      </w:r>
      <w:r>
        <w:rPr>
          <w:rFonts w:hint="eastAsia"/>
        </w:rPr>
        <w:t>　　　　一、分子诊断行业企业数量规模</w:t>
      </w:r>
      <w:r>
        <w:rPr>
          <w:rFonts w:hint="eastAsia"/>
        </w:rPr>
        <w:br/>
      </w:r>
      <w:r>
        <w:rPr>
          <w:rFonts w:hint="eastAsia"/>
        </w:rPr>
        <w:t>　　　　二、分子诊断行业从业人员规模</w:t>
      </w:r>
      <w:r>
        <w:rPr>
          <w:rFonts w:hint="eastAsia"/>
        </w:rPr>
        <w:br/>
      </w:r>
      <w:r>
        <w:rPr>
          <w:rFonts w:hint="eastAsia"/>
        </w:rPr>
        <w:t>　　　　三、分子诊断行业市场敏感性分析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2019-2024年分子诊断行业财务能力分析</w:t>
      </w:r>
      <w:r>
        <w:rPr>
          <w:rFonts w:hint="eastAsia"/>
        </w:rPr>
        <w:br/>
      </w:r>
      <w:r>
        <w:rPr>
          <w:rFonts w:hint="eastAsia"/>
        </w:rPr>
        <w:t>　　　　一、分子诊断行业盈利能力</w:t>
      </w:r>
      <w:r>
        <w:rPr>
          <w:rFonts w:hint="eastAsia"/>
        </w:rPr>
        <w:br/>
      </w:r>
      <w:r>
        <w:rPr>
          <w:rFonts w:hint="eastAsia"/>
        </w:rPr>
        <w:t>　　　　二、分子诊断行业偿债能力</w:t>
      </w:r>
      <w:r>
        <w:rPr>
          <w:rFonts w:hint="eastAsia"/>
        </w:rPr>
        <w:br/>
      </w:r>
      <w:r>
        <w:rPr>
          <w:rFonts w:hint="eastAsia"/>
        </w:rPr>
        <w:t>　　　　三、分子诊断行业营运能力</w:t>
      </w:r>
      <w:r>
        <w:rPr>
          <w:rFonts w:hint="eastAsia"/>
        </w:rPr>
        <w:br/>
      </w:r>
      <w:r>
        <w:rPr>
          <w:rFonts w:hint="eastAsia"/>
        </w:rPr>
        <w:t>　　　　四、分子诊断行业发展能力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2019-2024年中国分子诊断行业区域市场分析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中国分子诊断行业区域市场结构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重点地区分子诊断行业调研分析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一、重点地区（一）分子诊断市场分析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二、重点地区（二）分子诊断市场分析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三、重点地区（三）分子诊断市场分析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四、重点地区（四）分子诊断市场分析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五、重点地区（五）分子诊断市场分析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中国分子诊断行业的营销渠道与客户分析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分子诊断行业渠道分析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二、各类渠道对分子诊断行业的影响</w:t>
      </w:r>
      <w:r>
        <w:rPr>
          <w:rFonts w:hint="eastAsia"/>
        </w:rPr>
        <w:br/>
      </w:r>
      <w:r>
        <w:rPr>
          <w:rFonts w:hint="eastAsia"/>
        </w:rPr>
        <w:t>　　　　三、主要分子诊断企业渠道策略研究</w:t>
      </w:r>
      <w:r>
        <w:rPr>
          <w:rFonts w:hint="eastAsia"/>
        </w:rPr>
        <w:br/>
      </w:r>
      <w:r>
        <w:rPr>
          <w:rFonts w:hint="eastAsia"/>
        </w:rPr>
        <w:t>　　第二节 分子诊断行业客户分析与定位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中国分子诊断行业竞争格局及策略选择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分子诊断行业总体市场竞争状况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一、分子诊断行业竞争结构分析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二、分子诊断企业竞争格局与集中度评估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三、分子诊断行业SWOT分析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分子诊断行业重点企业竞争力分析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二、企业分子诊断业务分析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二、企业分子诊断业务分析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二、企业分子诊断业务分析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二、企业分子诊断业务分析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二、企业分子诊断业务分析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二、企业分子诊断业务分析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分子诊断企业发展策略分析</w:t>
      </w:r>
      <w:r>
        <w:rPr>
          <w:rFonts w:hint="eastAsia"/>
        </w:rPr>
        <w:br/>
      </w:r>
      <w:r>
        <w:rPr>
          <w:rFonts w:hint="eastAsia"/>
        </w:rPr>
        <w:t>　　第一节 分子诊断市场与销售策略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分子诊断品牌战略思考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2025-2031年分子诊断行业展趋势预测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2025-2031年分子诊断市场发展前景分析</w:t>
      </w:r>
      <w:r>
        <w:rPr>
          <w:rFonts w:hint="eastAsia"/>
        </w:rPr>
        <w:br/>
      </w:r>
      <w:r>
        <w:rPr>
          <w:rFonts w:hint="eastAsia"/>
        </w:rPr>
        <w:t>　　　　一、分子诊断市场发展潜力</w:t>
      </w:r>
      <w:r>
        <w:rPr>
          <w:rFonts w:hint="eastAsia"/>
        </w:rPr>
        <w:br/>
      </w:r>
      <w:r>
        <w:rPr>
          <w:rFonts w:hint="eastAsia"/>
        </w:rPr>
        <w:t>　　　　二、分子诊断市场前景分析</w:t>
      </w:r>
      <w:r>
        <w:rPr>
          <w:rFonts w:hint="eastAsia"/>
        </w:rPr>
        <w:br/>
      </w:r>
      <w:r>
        <w:rPr>
          <w:rFonts w:hint="eastAsia"/>
        </w:rPr>
        <w:t>　　　　三、分子诊断细分行业发展前景分析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2025-2031年分子诊断发展趋势预测</w:t>
      </w:r>
      <w:r>
        <w:rPr>
          <w:rFonts w:hint="eastAsia"/>
        </w:rPr>
        <w:br/>
      </w:r>
      <w:r>
        <w:rPr>
          <w:rFonts w:hint="eastAsia"/>
        </w:rPr>
        <w:t>　　　　一、分子诊断发展趋势预测</w:t>
      </w:r>
      <w:r>
        <w:rPr>
          <w:rFonts w:hint="eastAsia"/>
        </w:rPr>
        <w:br/>
      </w:r>
      <w:r>
        <w:rPr>
          <w:rFonts w:hint="eastAsia"/>
        </w:rPr>
        <w:t>　　　　二、分子诊断市场规模预测</w:t>
      </w:r>
      <w:r>
        <w:rPr>
          <w:rFonts w:hint="eastAsia"/>
        </w:rPr>
        <w:br/>
      </w:r>
      <w:r>
        <w:rPr>
          <w:rFonts w:hint="eastAsia"/>
        </w:rPr>
        <w:t>　　　　三、分子诊断细分市场发展趋势预测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未来分子诊断行业挑战与机遇探讨</w:t>
      </w:r>
      <w:r>
        <w:rPr>
          <w:rFonts w:hint="eastAsia"/>
        </w:rPr>
        <w:br/>
      </w:r>
      <w:r>
        <w:rPr>
          <w:rFonts w:hint="eastAsia"/>
        </w:rPr>
        <w:t>　　　　一、分子诊断行业挑战</w:t>
      </w:r>
      <w:r>
        <w:rPr>
          <w:rFonts w:hint="eastAsia"/>
        </w:rPr>
        <w:br/>
      </w:r>
      <w:r>
        <w:rPr>
          <w:rFonts w:hint="eastAsia"/>
        </w:rPr>
        <w:t>　　　　二、分子诊断行业机遇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分子诊断行业研究结论及建议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对分子诊断行业发展的建议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(中⋅智⋅林)对分子诊断企业和投资者的建议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分子诊断行业历程</w:t>
      </w:r>
      <w:r>
        <w:rPr>
          <w:rFonts w:hint="eastAsia"/>
        </w:rPr>
        <w:br/>
      </w:r>
      <w:r>
        <w:rPr>
          <w:rFonts w:hint="eastAsia"/>
        </w:rPr>
        <w:t>　　图表 分子诊断行业生命周期</w:t>
      </w:r>
      <w:r>
        <w:rPr>
          <w:rFonts w:hint="eastAsia"/>
        </w:rPr>
        <w:br/>
      </w:r>
      <w:r>
        <w:rPr>
          <w:rFonts w:hint="eastAsia"/>
        </w:rPr>
        <w:t>　　图表 分子诊断行业产业链分析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2019-2024年分子诊断行业市场容量统计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2019-2024年中国分子诊断行业市场规模及增长情况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2019-2024年中国分子诊断行业销售收入分析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2019-2024年中国分子诊断行业盈利情况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2019-2024年中国分子诊断行业利润总额分析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2019-2024年中国分子诊断行业企业数量情况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2019-2024年中国分子诊断行业企业平均规模情况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2019-2024年中国分子诊断行业竞争力分析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2019-2024年中国分子诊断行业盈利能力分析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2019-2024年中国分子诊断行业运营能力分析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2019-2024年中国分子诊断行业偿债能力分析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2019-2024年中国分子诊断行业发展能力分析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2019-2024年中国分子诊断行业经营效益分析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**地区分子诊断市场规模及增长情况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**地区分子诊断行业市场需求情况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分子诊断重点企业（一）基本信息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分子诊断重点企业（一）经营情况分析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分子诊断重点企业（一）盈利能力情况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分子诊断重点企业（二）经营情况分析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分子诊断重点企业（二）盈利能力情况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2025-2031年中国分子诊断行业市场容量预测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2025-2031年中国分子诊断行业市场规模预测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2025-2031年中国分子诊断市场前景分析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2025-2031年中国分子诊断行业发展趋势预测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c862b1bdd4ce5" w:history="1">
        <w:r>
          <w:rPr>
            <w:rStyle w:val="Hyperlink"/>
          </w:rPr>
          <w:t>中国分子诊断行业现状与市场前景预测报告（2025-2031年）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c862b1bdd4ce5" w:history="1">
        <w:r>
          <w:rPr>
            <w:rStyle w:val="Hyperlink"/>
          </w:rPr>
          <w:t>https://www.20087.com/8/30/FenZiZhenDuanDeXianZhuangYuFaZhanQianJing.html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热点：第五代检验诊断通常指、pcr检测主要是检测什么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be74f48384dfa" w:history="1">
      <w:r>
        <w:rPr>
          <w:rStyle w:val="Hyperlink"/>
        </w:rPr>
        <w:t>中国分子诊断行业现状与市场前景预测报告（2025-2031年）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FenZiZhenDuanDeXianZhuangYuFaZhanQianJing.html" TargetMode="External" Id="R7dec862b1bdd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FenZiZhenDuanDeXianZhuangYuFaZhanQianJing.html" TargetMode="External" Id="Rc9abe74f4838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2025-02-02T02:33:00Z</dcterms:created>
  <dcterms:modified xsi:type="dcterms:W3CDTF">2025-02-02T03:33:00Z</dcterms:modified>
  <dc:subject>中国分子诊断行业现状与市场前景预测报告（2025-2031年）</dc:subject>
  <dc:title>中国分子诊断行业现状与市场前景预测报告（2025-2031年）</dc:title>
  <cp:keywords>中国分子诊断行业现状与市场前景预测报告（2025-2031年）</cp:keywords>
  <dc:description>中国分子诊断行业现状与市场前景预测报告（2025-2031年）</dc:description>
</cp:coreProperties>
</file>