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22cf5df35481e" w:history="1">
              <w:r>
                <w:rPr>
                  <w:rStyle w:val="Hyperlink"/>
                </w:rPr>
                <w:t>中国水痘疫苗市场调查研究与发展趋势预测报告（2025-2031年）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22cf5df35481e" w:history="1">
              <w:r>
                <w:rPr>
                  <w:rStyle w:val="Hyperlink"/>
                </w:rPr>
                <w:t>中国水痘疫苗市场调查研究与发展趋势预测报告（2025-2031年）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22cf5df35481e" w:history="1">
                <w:r>
                  <w:rPr>
                    <w:rStyle w:val="Hyperlink"/>
                  </w:rPr>
                  <w:t>https://www.20087.com/8/50/ShuiDouYiMiaoShiChangJingZhengYu.html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痘疫苗是一种预防水痘感染的有效手段，通过接种疫苗可以显著降低水痘的发病率和严重程度。近年来，随着全球公共卫生意识的提高和疫苗接种计划的推广，水痘疫苗的覆盖率逐年提升，特别是在儿童群体中。疫苗的研制和生产技术也在不断进步，提高了疫苗的效力和安全性。然而，疫苗的价格、可及性和部分地区的接种犹豫情绪仍然是影响疫苗普及率的因素。</w:t>
      </w:r>
      <w:r>
        <w:rPr>
          <w:rFonts w:hint="eastAsia"/>
        </w:rPr>
        <w:br/>
      </w:r>
      <w:r>
        <w:rPr>
          <w:rFonts w:hint="eastAsia"/>
        </w:rPr>
        <w:t>　　未来，水痘疫苗的研发和应用将更加注重疫苗的长效性和成本效益。一方面，通过改进疫苗配方和接种策略，提高免疫持久性，减少加强针的需求。另一方面，利用生物技术提升疫苗生产效率，降低成本，提高在全球范围内的可及性。此外，加强公众教育，提升疫苗接种意识，结合数字化平台监测疫苗接种情况，将是提高接种率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22cf5df35481e" w:history="1">
        <w:r>
          <w:rPr>
            <w:rStyle w:val="Hyperlink"/>
          </w:rPr>
          <w:t>中国水痘疫苗市场调查研究与发展趋势预测报告（2025-2031年）</w:t>
        </w:r>
      </w:hyperlink>
      <w:r>
        <w:rPr>
          <w:rFonts w:hint="eastAsia"/>
        </w:rPr>
        <w:t>》基于多年行业研究积累，结合水痘疫苗市场发展现状，依托行业权威数据资源和长期市场监测数据库，对水痘疫苗市场规模、技术现状及未来方向进行了全面分析。报告梳理了水痘疫苗行业竞争格局，重点评估了主要企业的市场表现及品牌影响力，并通过SWOT分析揭示了水痘疫苗行业机遇与潜在风险。同时，报告对水痘疫苗市场前景和发展趋势进行了科学预测，为投资者提供了投资价值判断和策略建议，助力把握水痘疫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世界水痘疫苗行业发展情况分析</w:t>
      </w:r>
      <w:r>
        <w:rPr>
          <w:rFonts w:hint="eastAsia"/>
        </w:rPr>
        <w:br/>
      </w:r>
      <w:r>
        <w:rPr>
          <w:rFonts w:hint="eastAsia"/>
        </w:rPr>
        <w:t>　　第一节 世界水痘疫苗行业分析</w:t>
      </w:r>
      <w:r>
        <w:rPr>
          <w:rFonts w:hint="eastAsia"/>
        </w:rPr>
        <w:br/>
      </w:r>
      <w:r>
        <w:rPr>
          <w:rFonts w:hint="eastAsia"/>
        </w:rPr>
        <w:t>　　　　一、世界水痘疫苗行业特点</w:t>
      </w:r>
      <w:r>
        <w:rPr>
          <w:rFonts w:hint="eastAsia"/>
        </w:rPr>
        <w:br/>
      </w:r>
      <w:r>
        <w:rPr>
          <w:rFonts w:hint="eastAsia"/>
        </w:rPr>
        <w:t>　　　　二、世界水痘疫苗行业动态</w:t>
      </w:r>
      <w:r>
        <w:rPr>
          <w:rFonts w:hint="eastAsia"/>
        </w:rPr>
        <w:br/>
      </w:r>
      <w:r>
        <w:rPr>
          <w:rFonts w:hint="eastAsia"/>
        </w:rPr>
        <w:t>　　　　三、世界水痘疫苗行业动态</w:t>
      </w:r>
      <w:r>
        <w:rPr>
          <w:rFonts w:hint="eastAsia"/>
        </w:rPr>
        <w:br/>
      </w:r>
      <w:r>
        <w:rPr>
          <w:rFonts w:hint="eastAsia"/>
        </w:rPr>
        <w:t>　　第二节 世界水痘疫苗市场分析</w:t>
      </w:r>
      <w:r>
        <w:rPr>
          <w:rFonts w:hint="eastAsia"/>
        </w:rPr>
        <w:br/>
      </w:r>
      <w:r>
        <w:rPr>
          <w:rFonts w:hint="eastAsia"/>
        </w:rPr>
        <w:t>　　　　一、世界水痘疫苗消费情况</w:t>
      </w:r>
      <w:r>
        <w:rPr>
          <w:rFonts w:hint="eastAsia"/>
        </w:rPr>
        <w:br/>
      </w:r>
      <w:r>
        <w:rPr>
          <w:rFonts w:hint="eastAsia"/>
        </w:rPr>
        <w:t>　　　　带状疱疹疫苗是全球销售前10的疫苗大品种，销售额6.68亿美元。水痘带状疱疹病毒引发的中老年人后遗神经痛是世界级疼痛难题，注射疫苗能有效预防相关疾病。</w:t>
      </w:r>
      <w:r>
        <w:rPr>
          <w:rFonts w:hint="eastAsia"/>
        </w:rPr>
        <w:br/>
      </w:r>
      <w:r>
        <w:rPr>
          <w:rFonts w:hint="eastAsia"/>
        </w:rPr>
        <w:t>　　　　全球带状疱疹病毒疫苗销售情况（单位：亿美元，%）</w:t>
      </w:r>
      <w:r>
        <w:rPr>
          <w:rFonts w:hint="eastAsia"/>
        </w:rPr>
        <w:br/>
      </w:r>
      <w:r>
        <w:rPr>
          <w:rFonts w:hint="eastAsia"/>
        </w:rPr>
        <w:t>　　　　二、世界水痘疫苗消费结构</w:t>
      </w:r>
      <w:r>
        <w:rPr>
          <w:rFonts w:hint="eastAsia"/>
        </w:rPr>
        <w:br/>
      </w:r>
      <w:r>
        <w:rPr>
          <w:rFonts w:hint="eastAsia"/>
        </w:rPr>
        <w:t>　　　　三、世界水痘疫苗价格分析</w:t>
      </w:r>
      <w:r>
        <w:rPr>
          <w:rFonts w:hint="eastAsia"/>
        </w:rPr>
        <w:br/>
      </w:r>
      <w:r>
        <w:rPr>
          <w:rFonts w:hint="eastAsia"/>
        </w:rPr>
        <w:t>　　第三节 2025年中外水痘疫苗市场对比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中国水痘疫苗行业供给情况分析及趋势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2020-2025年中国水痘疫苗行业市场供给分析</w:t>
      </w:r>
      <w:r>
        <w:rPr>
          <w:rFonts w:hint="eastAsia"/>
        </w:rPr>
        <w:br/>
      </w:r>
      <w:r>
        <w:rPr>
          <w:rFonts w:hint="eastAsia"/>
        </w:rPr>
        <w:t>　　　　一、水痘疫苗整体供给情况分析</w:t>
      </w:r>
      <w:r>
        <w:rPr>
          <w:rFonts w:hint="eastAsia"/>
        </w:rPr>
        <w:br/>
      </w:r>
      <w:r>
        <w:rPr>
          <w:rFonts w:hint="eastAsia"/>
        </w:rPr>
        <w:t>　　　　二、水痘疫苗重点区域供给分析</w:t>
      </w:r>
      <w:r>
        <w:rPr>
          <w:rFonts w:hint="eastAsia"/>
        </w:rPr>
        <w:br/>
      </w:r>
      <w:r>
        <w:rPr>
          <w:rFonts w:hint="eastAsia"/>
        </w:rPr>
        <w:t>　　第二节 水痘疫苗行业供给关系因素分析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2025-2031年中国水痘疫苗行业市场供给趋势</w:t>
      </w:r>
      <w:r>
        <w:rPr>
          <w:rFonts w:hint="eastAsia"/>
        </w:rPr>
        <w:br/>
      </w:r>
      <w:r>
        <w:rPr>
          <w:rFonts w:hint="eastAsia"/>
        </w:rPr>
        <w:t>　　　　一、水痘疫苗整体供给情况趋势分析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二、水痘疫苗重点区域供给趋势分析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三、影响未来水痘疫苗供给的因素分析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金融危机下水痘疫苗行业宏观经济环境分析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2025年中国水痘疫苗行业发展概况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2025年中国水痘疫苗行业发展态势分析</w:t>
      </w:r>
      <w:r>
        <w:rPr>
          <w:rFonts w:hint="eastAsia"/>
        </w:rPr>
        <w:br/>
      </w:r>
      <w:r>
        <w:rPr>
          <w:rFonts w:hint="eastAsia"/>
        </w:rPr>
        <w:t>　　2020-2025年水痘疫苗批签发合计占比</w:t>
      </w:r>
      <w:r>
        <w:rPr>
          <w:rFonts w:hint="eastAsia"/>
        </w:rPr>
        <w:br/>
      </w:r>
      <w:r>
        <w:rPr>
          <w:rFonts w:hint="eastAsia"/>
        </w:rPr>
        <w:t>　　第二节 2025年中国水痘疫苗行业发展特点分析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2025年中国水痘疫苗行业市场供需分析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2025年中国水痘疫苗行业价格分析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2025年中国水痘疫苗所属行业整体运行状况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2025年水痘疫苗所属行业产销分析</w:t>
      </w:r>
      <w:r>
        <w:rPr>
          <w:rFonts w:hint="eastAsia"/>
        </w:rPr>
        <w:br/>
      </w:r>
      <w:r>
        <w:rPr>
          <w:rFonts w:hint="eastAsia"/>
        </w:rPr>
        <w:t>　　第二节 2025年水痘疫苗所属行业盈利能力分析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2025年水痘疫苗所属行业偿债能力分析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2025年水痘疫苗所属行业营运能力分析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2025-2031年水痘疫苗所属行业投资价值及行业发展预测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2025-2031年水痘疫苗所属行业成长性分析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2025-2031年水痘疫苗所属行业经营能力分析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2025-2031年水痘疫苗所属行业盈利能力分析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2025-2031年水痘疫苗所属行业偿债能力分析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2025-2031年我国水痘疫苗行业产值预测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2025-2031年我国水痘疫苗行业销售收入预测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2025-2031年我国水痘疫苗行业总资产预测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2020-2025年中国水痘疫苗产业重点区域运行分析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2020-2025年华东地区水痘疫苗产业所属行业运行情况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2020-2025年华南地区水痘疫苗产业所属行业运行情况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2020-2025年华中地区水痘疫苗产业所属行业运行情况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2020-2025年华北地区水痘疫苗产业所属行业运行情况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2020-2025年西北地区水痘疫苗产业所属行业运行情况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2020-2025年西南地区水痘疫苗产业所属行业运行情况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2020-2025年东北地区水痘疫苗产业所属行业运行情况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2025年中国水痘疫苗行业重点企业竞争力分析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葛兰素史克（GSK）中国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长春百克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长春长生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长春祈健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上海所（上海市）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2025-2031年中国水痘疫苗行业消费者偏好调查</w:t>
      </w:r>
      <w:r>
        <w:rPr>
          <w:rFonts w:hint="eastAsia"/>
        </w:rPr>
        <w:br/>
      </w:r>
      <w:r>
        <w:rPr>
          <w:rFonts w:hint="eastAsia"/>
        </w:rPr>
        <w:t>　　第一节 水痘疫苗的品牌市场调查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一、消费者对水痘疫苗品牌认知度宏观调查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二、消费者对水痘疫苗的品牌偏好调查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三、消费者对水痘疫苗品牌的首要认知渠道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五、水痘疫苗品牌忠诚度调查</w:t>
      </w:r>
      <w:r>
        <w:rPr>
          <w:rFonts w:hint="eastAsia"/>
        </w:rPr>
        <w:br/>
      </w:r>
      <w:r>
        <w:rPr>
          <w:rFonts w:hint="eastAsia"/>
        </w:rPr>
        <w:t>　　　　六、水痘疫苗品牌市场占有率调查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中国水痘疫苗行业投资策略分析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2020-2025年中国水痘疫苗行业投资环境分析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2020-2025年中国水痘疫苗行业投资收益分析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2020-2025年中国水痘疫苗行业产品投资方向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2025-2031年中国水痘疫苗行业投资收益预测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二、2025-2031年中国水痘疫苗行业工业总产值预测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三、2025-2031年中国水痘疫苗行业销售收入预测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四、2025-2031年中国水痘疫苗行业利润总额预测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五、2025-2031年中国水痘疫苗行业总资产预测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中国水痘疫苗行业投资风险分析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中国水痘疫苗行业内部风险分析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中国水痘疫苗行业外部风险分析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水痘疫苗行业发展趋势与投资战略研究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水痘疫苗市场发展潜力分析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水痘疫苗行业发展趋势分析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水痘疫苗行业发展战略研究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水痘疫苗产业链分析</w:t>
      </w:r>
      <w:r>
        <w:rPr>
          <w:rFonts w:hint="eastAsia"/>
        </w:rPr>
        <w:br/>
      </w:r>
      <w:r>
        <w:rPr>
          <w:rFonts w:hint="eastAsia"/>
        </w:rPr>
        <w:t>　　图表 国际水痘疫苗市场规模</w:t>
      </w:r>
      <w:r>
        <w:rPr>
          <w:rFonts w:hint="eastAsia"/>
        </w:rPr>
        <w:br/>
      </w:r>
      <w:r>
        <w:rPr>
          <w:rFonts w:hint="eastAsia"/>
        </w:rPr>
        <w:t>　　图表 国际水痘疫苗生命周期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2020-2025年中国水痘疫苗市场规模</w:t>
      </w:r>
      <w:r>
        <w:rPr>
          <w:rFonts w:hint="eastAsia"/>
        </w:rPr>
        <w:br/>
      </w:r>
      <w:r>
        <w:rPr>
          <w:rFonts w:hint="eastAsia"/>
        </w:rPr>
        <w:t>　　图表 2020-2025年我国水痘疫苗需求情况</w:t>
      </w:r>
      <w:r>
        <w:rPr>
          <w:rFonts w:hint="eastAsia"/>
        </w:rPr>
        <w:br/>
      </w:r>
      <w:r>
        <w:rPr>
          <w:rFonts w:hint="eastAsia"/>
        </w:rPr>
        <w:t>　　图表 2025-2031年中国水痘疫苗市场规模预测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2025-2031年我国水痘疫苗供应情况预测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2025-2031年我国水痘疫苗需求情况预测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22cf5df35481e" w:history="1">
        <w:r>
          <w:rPr>
            <w:rStyle w:val="Hyperlink"/>
          </w:rPr>
          <w:t>中国水痘疫苗市场调查研究与发展趋势预测报告（2025-2031年）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22cf5df35481e" w:history="1">
        <w:r>
          <w:rPr>
            <w:rStyle w:val="Hyperlink"/>
          </w:rPr>
          <w:t>https://www.20087.com/8/50/ShuiDouYiMiaoShiChangJingZhengYu.html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痘过了几岁不用打、水痘疫苗是终身免疫吗、水痘第二针可以不打吗、水痘疫苗多少钱一针、水痘疫苗又叫脊灰灭活疫苗吗、水痘疫苗有什么不良反应、水痘疫苗2023年免费、水痘疫苗有效期多久、17岁高中生要打水痘疫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4fe5ed40b422e" w:history="1">
      <w:r>
        <w:rPr>
          <w:rStyle w:val="Hyperlink"/>
        </w:rPr>
        <w:t>中国水痘疫苗市场调查研究与发展趋势预测报告（2025-2031年）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ShuiDouYiMiaoShiChangJingZhengYu.html" TargetMode="External" Id="R02422cf5df35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ShuiDouYiMiaoShiChangJingZhengYu.html" TargetMode="External" Id="R7ad4fe5ed40b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2025-06-14T04:48:00Z</dcterms:created>
  <dcterms:modified xsi:type="dcterms:W3CDTF">2025-06-14T05:48:00Z</dcterms:modified>
  <dc:subject>中国水痘疫苗市场调查研究与发展趋势预测报告（2025-2031年）</dc:subject>
  <dc:title>中国水痘疫苗市场调查研究与发展趋势预测报告（2025-2031年）</dc:title>
  <cp:keywords>中国水痘疫苗市场调查研究与发展趋势预测报告（2025-2031年）</cp:keywords>
  <dc:description>中国水痘疫苗市场调查研究与发展趋势预测报告（2025-2031年）</dc:description>
</cp:coreProperties>
</file>