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4106e64fc42dd" w:history="1">
              <w:r>
                <w:rPr>
                  <w:rStyle w:val="Hyperlink"/>
                </w:rPr>
                <w:t>2025-2031年脑纳松行业发展现状调研与市场前景预测报告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4106e64fc42dd" w:history="1">
              <w:r>
                <w:rPr>
                  <w:rStyle w:val="Hyperlink"/>
                </w:rPr>
                <w:t>2025-2031年脑纳松行业发展现状调研与市场前景预测报告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1A25008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4106e64fc42dd" w:history="1">
                <w:r>
                  <w:rPr>
                    <w:rStyle w:val="Hyperlink"/>
                  </w:rPr>
                  <w:t>https://www.20087.com/8/00/NaoNaSongShiChangDiaoYanBaoGao.html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纳松是一种用于治疗神经系统疾病的药物，主要作用于中枢神经系统。近年来，随着对神经系统疾病机制的深入了解，脑纳松的研发取得了重要进展。目前，脑纳松不仅在治疗癫痫、帕金森病等疾病方面表现出良好的疗效，还在减少不良反应方面进行了优化。此外，随着对药物靶点和作用机制的研究深入，脑纳松的应用范围正在逐渐扩大，针对更多类型的神经系统疾病展现出潜在的治疗价值。</w:t>
      </w:r>
      <w:r>
        <w:rPr>
          <w:rFonts w:hint="eastAsia"/>
        </w:rPr>
        <w:br/>
      </w:r>
      <w:r>
        <w:rPr>
          <w:rFonts w:hint="eastAsia"/>
        </w:rPr>
        <w:t>　　未来，脑纳松的发展将更加侧重于精准医疗和个性化治疗。一方面，随着基因组学和生物标志物研究的进展，脑纳松将更加注重依据患者的具体病情和基因特征制定个性化的治疗方案。另一方面，随着对神经系统疾病复杂性的理解加深，脑纳松的研发将更加注重探索新的作用机制和治疗靶点，以开发更有效、副作用更少的新一代药物。此外，随着对药物安全性和长期疗效的关注增加，脑纳松的研发将更加注重长期跟踪研究，确保药物的安全性和有效性。</w:t>
      </w:r>
      <w:r>
        <w:rPr>
          <w:rFonts w:hint="eastAsia"/>
        </w:rPr>
        <w:br/>
      </w:r>
      <w:r>
        <w:rPr>
          <w:rFonts w:hint="eastAsia"/>
        </w:rPr>
        <w:br/>
      </w:r>
      <w:r>
        <w:rPr>
          <w:rFonts w:hint="eastAsia"/>
        </w:rPr>
        <w:t>第一章 中国脑纳松行业发展状况综述</w:t>
      </w:r>
      <w:r>
        <w:rPr>
          <w:rFonts w:hint="eastAsia"/>
        </w:rPr>
        <w:br/>
      </w:r>
      <w:r>
        <w:rPr>
          <w:rFonts w:hint="eastAsia"/>
        </w:rPr>
        <w:t>　　第一节 中国脑纳松行业简介</w:t>
      </w:r>
      <w:r>
        <w:rPr>
          <w:rFonts w:hint="eastAsia"/>
        </w:rPr>
        <w:br/>
      </w:r>
      <w:r>
        <w:rPr>
          <w:rFonts w:hint="eastAsia"/>
        </w:rPr>
        <w:t>　　　　一、脑纳松行业的界定及分类</w:t>
      </w:r>
      <w:r>
        <w:rPr>
          <w:rFonts w:hint="eastAsia"/>
        </w:rPr>
        <w:br/>
      </w:r>
      <w:r>
        <w:rPr>
          <w:rFonts w:hint="eastAsia"/>
        </w:rPr>
        <w:t>　　　　二、脑纳松行业的特征</w:t>
      </w:r>
      <w:r>
        <w:rPr>
          <w:rFonts w:hint="eastAsia"/>
        </w:rPr>
        <w:br/>
      </w:r>
      <w:r>
        <w:rPr>
          <w:rFonts w:hint="eastAsia"/>
        </w:rPr>
        <w:t>　　　　三、脑纳松的主要用途</w:t>
      </w:r>
      <w:r>
        <w:rPr>
          <w:rFonts w:hint="eastAsia"/>
        </w:rPr>
        <w:br/>
      </w:r>
      <w:r>
        <w:rPr>
          <w:rFonts w:hint="eastAsia"/>
        </w:rPr>
        <w:t>　　第二节 脑纳松行业相关政策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中国脑纳松行业发展状况</w:t>
      </w:r>
      <w:r>
        <w:rPr>
          <w:rFonts w:hint="eastAsia"/>
        </w:rPr>
        <w:br/>
      </w:r>
      <w:r>
        <w:rPr>
          <w:rFonts w:hint="eastAsia"/>
        </w:rPr>
        <w:t>　　　　一、中国脑纳松行业发展历程</w:t>
      </w:r>
      <w:r>
        <w:rPr>
          <w:rFonts w:hint="eastAsia"/>
        </w:rPr>
        <w:br/>
      </w:r>
      <w:r>
        <w:rPr>
          <w:rFonts w:hint="eastAsia"/>
        </w:rPr>
        <w:t>　　　　二、中国脑纳松行业发展面临的问题</w:t>
      </w:r>
      <w:r>
        <w:rPr>
          <w:rFonts w:hint="eastAsia"/>
        </w:rPr>
        <w:br/>
      </w:r>
      <w:r>
        <w:rPr>
          <w:rFonts w:hint="eastAsia"/>
        </w:rPr>
        <w:br/>
      </w:r>
      <w:r>
        <w:rPr>
          <w:rFonts w:hint="eastAsia"/>
        </w:rPr>
        <w:t>第二章 中国脑纳松生产现状分析</w:t>
      </w:r>
      <w:r>
        <w:rPr>
          <w:rFonts w:hint="eastAsia"/>
        </w:rPr>
        <w:br/>
      </w:r>
      <w:r>
        <w:rPr>
          <w:rFonts w:hint="eastAsia"/>
        </w:rPr>
        <w:t>　　第一节 脑纳松行业总体规模</w:t>
      </w:r>
      <w:r>
        <w:rPr>
          <w:rFonts w:hint="eastAsia"/>
        </w:rPr>
        <w:br/>
      </w:r>
      <w:r>
        <w:rPr>
          <w:rFonts w:hint="eastAsia"/>
        </w:rPr>
        <w:t>　　第一节 脑纳松产能概况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脑纳松市场容量概况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脑纳松产业的生命周期分析</w:t>
      </w:r>
      <w:r>
        <w:rPr>
          <w:rFonts w:hint="eastAsia"/>
        </w:rPr>
        <w:br/>
      </w:r>
      <w:r>
        <w:rPr>
          <w:rFonts w:hint="eastAsia"/>
        </w:rPr>
        <w:t>　　第五节 脑纳松产业供需情况</w:t>
      </w:r>
      <w:r>
        <w:rPr>
          <w:rFonts w:hint="eastAsia"/>
        </w:rPr>
        <w:br/>
      </w:r>
      <w:r>
        <w:rPr>
          <w:rFonts w:hint="eastAsia"/>
        </w:rPr>
        <w:br/>
      </w:r>
      <w:r>
        <w:rPr>
          <w:rFonts w:hint="eastAsia"/>
        </w:rPr>
        <w:t>第三章 脑纳松产品市场供需分析</w:t>
      </w:r>
      <w:r>
        <w:rPr>
          <w:rFonts w:hint="eastAsia"/>
        </w:rPr>
        <w:br/>
      </w:r>
      <w:r>
        <w:rPr>
          <w:rFonts w:hint="eastAsia"/>
        </w:rPr>
        <w:t>　　第一节 脑纳松市场特征分析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脑纳松市场需求情况分析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脑纳松市场供给情况分析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脑纳松市场供给平衡性分析</w:t>
      </w:r>
      <w:r>
        <w:rPr>
          <w:rFonts w:hint="eastAsia"/>
        </w:rPr>
        <w:br/>
      </w:r>
      <w:r>
        <w:rPr>
          <w:rFonts w:hint="eastAsia"/>
        </w:rPr>
        <w:br/>
      </w:r>
      <w:r>
        <w:rPr>
          <w:rFonts w:hint="eastAsia"/>
        </w:rPr>
        <w:t>第四章 脑纳松行业竞争绩效分析</w:t>
      </w:r>
      <w:r>
        <w:rPr>
          <w:rFonts w:hint="eastAsia"/>
        </w:rPr>
        <w:br/>
      </w:r>
      <w:r>
        <w:rPr>
          <w:rFonts w:hint="eastAsia"/>
        </w:rPr>
        <w:t>　　第一节 脑纳松行业总体效益水平分析</w:t>
      </w:r>
      <w:r>
        <w:rPr>
          <w:rFonts w:hint="eastAsia"/>
        </w:rPr>
        <w:br/>
      </w:r>
      <w:r>
        <w:rPr>
          <w:rFonts w:hint="eastAsia"/>
        </w:rPr>
        <w:t>　　第二节 脑纳松行业产业集中度分析</w:t>
      </w:r>
      <w:r>
        <w:rPr>
          <w:rFonts w:hint="eastAsia"/>
        </w:rPr>
        <w:br/>
      </w:r>
      <w:r>
        <w:rPr>
          <w:rFonts w:hint="eastAsia"/>
        </w:rPr>
        <w:t>　　第三节 脑纳松行业不同所有制企业绩效分析</w:t>
      </w:r>
      <w:r>
        <w:rPr>
          <w:rFonts w:hint="eastAsia"/>
        </w:rPr>
        <w:br/>
      </w:r>
      <w:r>
        <w:rPr>
          <w:rFonts w:hint="eastAsia"/>
        </w:rPr>
        <w:t>　　第四节 脑纳松行业不同规模企业绩效分析</w:t>
      </w:r>
      <w:r>
        <w:rPr>
          <w:rFonts w:hint="eastAsia"/>
        </w:rPr>
        <w:br/>
      </w:r>
      <w:r>
        <w:rPr>
          <w:rFonts w:hint="eastAsia"/>
        </w:rPr>
        <w:t>　　第五节 脑纳松市场分销体系分析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脑纳松产业投资策略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中国脑纳松行情走势及影响要素分析</w:t>
      </w:r>
      <w:r>
        <w:rPr>
          <w:rFonts w:hint="eastAsia"/>
        </w:rPr>
        <w:br/>
      </w:r>
      <w:r>
        <w:rPr>
          <w:rFonts w:hint="eastAsia"/>
        </w:rPr>
        <w:t>　　第一节 2025年中国脑纳松行情走势回顾</w:t>
      </w:r>
      <w:r>
        <w:rPr>
          <w:rFonts w:hint="eastAsia"/>
        </w:rPr>
        <w:br/>
      </w:r>
      <w:r>
        <w:rPr>
          <w:rFonts w:hint="eastAsia"/>
        </w:rPr>
        <w:t>　　第二节 中国脑纳松当前市场行情分析</w:t>
      </w:r>
      <w:r>
        <w:rPr>
          <w:rFonts w:hint="eastAsia"/>
        </w:rPr>
        <w:br/>
      </w:r>
      <w:r>
        <w:rPr>
          <w:rFonts w:hint="eastAsia"/>
        </w:rPr>
        <w:t>　　第三节 影响脑纳松市场行情的要素</w:t>
      </w:r>
      <w:r>
        <w:rPr>
          <w:rFonts w:hint="eastAsia"/>
        </w:rPr>
        <w:br/>
      </w:r>
      <w:r>
        <w:rPr>
          <w:rFonts w:hint="eastAsia"/>
        </w:rPr>
        <w:t>　　第四节 价格风险规避策略研究</w:t>
      </w:r>
      <w:r>
        <w:rPr>
          <w:rFonts w:hint="eastAsia"/>
        </w:rPr>
        <w:br/>
      </w:r>
      <w:r>
        <w:rPr>
          <w:rFonts w:hint="eastAsia"/>
        </w:rPr>
        <w:t>　　第五节 2025-2031年中国脑纳松行情走势预测</w:t>
      </w:r>
      <w:r>
        <w:rPr>
          <w:rFonts w:hint="eastAsia"/>
        </w:rPr>
        <w:br/>
      </w:r>
      <w:r>
        <w:rPr>
          <w:rFonts w:hint="eastAsia"/>
        </w:rPr>
        <w:br/>
      </w:r>
      <w:r>
        <w:rPr>
          <w:rFonts w:hint="eastAsia"/>
        </w:rPr>
        <w:t>第七章 脑纳松行业竞争格局分析</w:t>
      </w:r>
      <w:r>
        <w:rPr>
          <w:rFonts w:hint="eastAsia"/>
        </w:rPr>
        <w:br/>
      </w:r>
      <w:r>
        <w:rPr>
          <w:rFonts w:hint="eastAsia"/>
        </w:rPr>
        <w:t>　　第一节 中国脑纳松行业不同地区竞争格局</w:t>
      </w:r>
      <w:r>
        <w:rPr>
          <w:rFonts w:hint="eastAsia"/>
        </w:rPr>
        <w:br/>
      </w:r>
      <w:r>
        <w:rPr>
          <w:rFonts w:hint="eastAsia"/>
        </w:rPr>
        <w:t>　　第二节 中国脑纳松行业的不同企业竞争格局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三、国内脑纳松企业竞争格局分析</w:t>
      </w:r>
      <w:r>
        <w:rPr>
          <w:rFonts w:hint="eastAsia"/>
        </w:rPr>
        <w:br/>
      </w:r>
      <w:r>
        <w:rPr>
          <w:rFonts w:hint="eastAsia"/>
        </w:rPr>
        <w:t>　　第三节 2025-2031年中国脑纳松行业竞争格局变化趋势分析</w:t>
      </w:r>
      <w:r>
        <w:rPr>
          <w:rFonts w:hint="eastAsia"/>
        </w:rPr>
        <w:br/>
      </w:r>
      <w:r>
        <w:rPr>
          <w:rFonts w:hint="eastAsia"/>
        </w:rPr>
        <w:br/>
      </w:r>
      <w:r>
        <w:rPr>
          <w:rFonts w:hint="eastAsia"/>
        </w:rPr>
        <w:t>第八章 脑纳松行业产品营销分析及预测</w:t>
      </w:r>
      <w:r>
        <w:rPr>
          <w:rFonts w:hint="eastAsia"/>
        </w:rPr>
        <w:br/>
      </w:r>
      <w:r>
        <w:rPr>
          <w:rFonts w:hint="eastAsia"/>
        </w:rPr>
        <w:t>　　第一节 脑纳松行业国内营销模式分析</w:t>
      </w:r>
      <w:r>
        <w:rPr>
          <w:rFonts w:hint="eastAsia"/>
        </w:rPr>
        <w:br/>
      </w:r>
      <w:r>
        <w:rPr>
          <w:rFonts w:hint="eastAsia"/>
        </w:rPr>
        <w:t>　　第二节 脑纳松行业主要销售渠道分析</w:t>
      </w:r>
      <w:r>
        <w:rPr>
          <w:rFonts w:hint="eastAsia"/>
        </w:rPr>
        <w:br/>
      </w:r>
      <w:r>
        <w:rPr>
          <w:rFonts w:hint="eastAsia"/>
        </w:rPr>
        <w:t>　　第三节 脑纳松行业价格竞争方式分析</w:t>
      </w:r>
      <w:r>
        <w:rPr>
          <w:rFonts w:hint="eastAsia"/>
        </w:rPr>
        <w:br/>
      </w:r>
      <w:r>
        <w:rPr>
          <w:rFonts w:hint="eastAsia"/>
        </w:rPr>
        <w:t>　　第四节 脑纳松行业营销策略分析</w:t>
      </w:r>
      <w:r>
        <w:rPr>
          <w:rFonts w:hint="eastAsia"/>
        </w:rPr>
        <w:br/>
      </w:r>
      <w:r>
        <w:rPr>
          <w:rFonts w:hint="eastAsia"/>
        </w:rPr>
        <w:t>　　第五节 脑纳松行业国际化营销模式分析</w:t>
      </w:r>
      <w:r>
        <w:rPr>
          <w:rFonts w:hint="eastAsia"/>
        </w:rPr>
        <w:br/>
      </w:r>
      <w:r>
        <w:rPr>
          <w:rFonts w:hint="eastAsia"/>
        </w:rPr>
        <w:t>　　第六节 脑纳松行业市场营销发展趋势预测</w:t>
      </w:r>
      <w:r>
        <w:rPr>
          <w:rFonts w:hint="eastAsia"/>
        </w:rPr>
        <w:br/>
      </w:r>
      <w:r>
        <w:rPr>
          <w:rFonts w:hint="eastAsia"/>
        </w:rPr>
        <w:br/>
      </w:r>
      <w:r>
        <w:rPr>
          <w:rFonts w:hint="eastAsia"/>
        </w:rPr>
        <w:t>第九章 2025年中国脑纳松产业投资分析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脑纳松行业国内重点生产企业分析</w:t>
      </w:r>
      <w:r>
        <w:rPr>
          <w:rFonts w:hint="eastAsia"/>
        </w:rPr>
        <w:br/>
      </w:r>
      <w:r>
        <w:rPr>
          <w:rFonts w:hint="eastAsia"/>
        </w:rPr>
        <w:t>　　第一节 脑纳松重点企业</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脑纳松重点企业</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脑纳松重点企业</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脑纳松重点企业</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脑纳松重点企业</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脑纳松行业风险趋势分析与对策</w:t>
      </w:r>
      <w:r>
        <w:rPr>
          <w:rFonts w:hint="eastAsia"/>
        </w:rPr>
        <w:br/>
      </w:r>
      <w:r>
        <w:rPr>
          <w:rFonts w:hint="eastAsia"/>
        </w:rPr>
        <w:t>　　第一节 脑纳松行业风险分析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脑纳松行业投资风险及控制策略分析</w:t>
      </w:r>
      <w:r>
        <w:rPr>
          <w:rFonts w:hint="eastAsia"/>
        </w:rPr>
        <w:br/>
      </w:r>
      <w:r>
        <w:rPr>
          <w:rFonts w:hint="eastAsia"/>
        </w:rPr>
        <w:t>　　　　一、2025-2031年脑纳松行业市场风险及控制策略</w:t>
      </w:r>
      <w:r>
        <w:rPr>
          <w:rFonts w:hint="eastAsia"/>
        </w:rPr>
        <w:br/>
      </w:r>
      <w:r>
        <w:rPr>
          <w:rFonts w:hint="eastAsia"/>
        </w:rPr>
        <w:t>　　　　二、2025-2031年脑纳松行业政策风险及控制策略</w:t>
      </w:r>
      <w:r>
        <w:rPr>
          <w:rFonts w:hint="eastAsia"/>
        </w:rPr>
        <w:br/>
      </w:r>
      <w:r>
        <w:rPr>
          <w:rFonts w:hint="eastAsia"/>
        </w:rPr>
        <w:t>　　　　三、2025-2031年脑纳松行业经营风险及控制策略</w:t>
      </w:r>
      <w:r>
        <w:rPr>
          <w:rFonts w:hint="eastAsia"/>
        </w:rPr>
        <w:br/>
      </w:r>
      <w:r>
        <w:rPr>
          <w:rFonts w:hint="eastAsia"/>
        </w:rPr>
        <w:t>　　　　四、2025-2031年脑纳松同业竞争风险及控制策略</w:t>
      </w:r>
      <w:r>
        <w:rPr>
          <w:rFonts w:hint="eastAsia"/>
        </w:rPr>
        <w:br/>
      </w:r>
      <w:r>
        <w:rPr>
          <w:rFonts w:hint="eastAsia"/>
        </w:rPr>
        <w:t>　　　　五、2025-2031年脑纳松行业其他风险及控制策略</w:t>
      </w:r>
      <w:r>
        <w:rPr>
          <w:rFonts w:hint="eastAsia"/>
        </w:rPr>
        <w:br/>
      </w:r>
      <w:r>
        <w:rPr>
          <w:rFonts w:hint="eastAsia"/>
        </w:rPr>
        <w:br/>
      </w:r>
      <w:r>
        <w:rPr>
          <w:rFonts w:hint="eastAsia"/>
        </w:rPr>
        <w:t>第十二章 2025-2031年脑纳松行业投资机会与风险分析</w:t>
      </w:r>
      <w:r>
        <w:rPr>
          <w:rFonts w:hint="eastAsia"/>
        </w:rPr>
        <w:br/>
      </w:r>
      <w:r>
        <w:rPr>
          <w:rFonts w:hint="eastAsia"/>
        </w:rPr>
        <w:t>　　第一节 2025-2031年中国脑纳松行业投资机会分析</w:t>
      </w:r>
      <w:r>
        <w:rPr>
          <w:rFonts w:hint="eastAsia"/>
        </w:rPr>
        <w:br/>
      </w:r>
      <w:r>
        <w:rPr>
          <w:rFonts w:hint="eastAsia"/>
        </w:rPr>
        <w:t>　　第二节 2025-2031年脑纳松行业环境风险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2025-2031年脑纳松行业产业链上下游风险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2025-2031年脑纳松行业市场风险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脑纳松行业投资机会分析研究</w:t>
      </w:r>
      <w:r>
        <w:rPr>
          <w:rFonts w:hint="eastAsia"/>
        </w:rPr>
        <w:br/>
      </w:r>
      <w:r>
        <w:rPr>
          <w:rFonts w:hint="eastAsia"/>
        </w:rPr>
        <w:t>　　第一节 2025-2031年脑纳松行业主要区域投资机会</w:t>
      </w:r>
      <w:r>
        <w:rPr>
          <w:rFonts w:hint="eastAsia"/>
        </w:rPr>
        <w:br/>
      </w:r>
      <w:r>
        <w:rPr>
          <w:rFonts w:hint="eastAsia"/>
        </w:rPr>
        <w:t>　　第二节 2025-2031年脑纳松行业出口市场投资机会</w:t>
      </w:r>
      <w:r>
        <w:rPr>
          <w:rFonts w:hint="eastAsia"/>
        </w:rPr>
        <w:br/>
      </w:r>
      <w:r>
        <w:rPr>
          <w:rFonts w:hint="eastAsia"/>
        </w:rPr>
        <w:t>　　第三节 2025-2031年脑纳松行业企业的多元化投资机会</w:t>
      </w:r>
      <w:r>
        <w:rPr>
          <w:rFonts w:hint="eastAsia"/>
        </w:rPr>
        <w:br/>
      </w:r>
      <w:r>
        <w:rPr>
          <w:rFonts w:hint="eastAsia"/>
        </w:rPr>
        <w:br/>
      </w:r>
      <w:r>
        <w:rPr>
          <w:rFonts w:hint="eastAsia"/>
        </w:rPr>
        <w:t>第十四章 脑纳松企业制定“十四五”发展战略研究分析</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第四节 中~智~林~－济研：可预期的战略定位</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2020-2025年中国国内生产总值及其增长速度</w:t>
      </w:r>
      <w:r>
        <w:rPr>
          <w:rFonts w:hint="eastAsia"/>
        </w:rPr>
        <w:br/>
      </w:r>
      <w:r>
        <w:rPr>
          <w:rFonts w:hint="eastAsia"/>
        </w:rPr>
        <w:t>　　图表 2025年我国规模以上工业增加值增长速度（月度同比）</w:t>
      </w:r>
      <w:r>
        <w:rPr>
          <w:rFonts w:hint="eastAsia"/>
        </w:rPr>
        <w:br/>
      </w:r>
      <w:r>
        <w:rPr>
          <w:rFonts w:hint="eastAsia"/>
        </w:rPr>
        <w:t>　　图表 2020-2025年我国工业增加值及其增长速度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2020-2025年我国财政收入及其增长速度</w:t>
      </w:r>
      <w:r>
        <w:rPr>
          <w:rFonts w:hint="eastAsia"/>
        </w:rPr>
        <w:br/>
      </w:r>
      <w:r>
        <w:rPr>
          <w:rFonts w:hint="eastAsia"/>
        </w:rPr>
        <w:t>　　图表 2020-2025年我国脑纳松行业市场容量分析</w:t>
      </w:r>
      <w:r>
        <w:rPr>
          <w:rFonts w:hint="eastAsia"/>
        </w:rPr>
        <w:br/>
      </w:r>
      <w:r>
        <w:rPr>
          <w:rFonts w:hint="eastAsia"/>
        </w:rPr>
        <w:t>　　图表 2020-2025年我国脑纳松行业供给总量分析</w:t>
      </w:r>
      <w:r>
        <w:rPr>
          <w:rFonts w:hint="eastAsia"/>
        </w:rPr>
        <w:br/>
      </w:r>
      <w:r>
        <w:rPr>
          <w:rFonts w:hint="eastAsia"/>
        </w:rPr>
        <w:t>　　图表 2020-2025年我国脑纳松行业产能分析</w:t>
      </w:r>
      <w:r>
        <w:rPr>
          <w:rFonts w:hint="eastAsia"/>
        </w:rPr>
        <w:br/>
      </w:r>
      <w:r>
        <w:rPr>
          <w:rFonts w:hint="eastAsia"/>
        </w:rPr>
        <w:t>　　图表 2020-2025年脑纳松行业产量及其增长分析</w:t>
      </w:r>
      <w:r>
        <w:rPr>
          <w:rFonts w:hint="eastAsia"/>
        </w:rPr>
        <w:br/>
      </w:r>
      <w:r>
        <w:rPr>
          <w:rFonts w:hint="eastAsia"/>
        </w:rPr>
        <w:t>　　图表 2020-2025年脑纳松行业需求总量分析</w:t>
      </w:r>
      <w:r>
        <w:rPr>
          <w:rFonts w:hint="eastAsia"/>
        </w:rPr>
        <w:br/>
      </w:r>
      <w:r>
        <w:rPr>
          <w:rFonts w:hint="eastAsia"/>
        </w:rPr>
        <w:t>　　图表 2025年脑纳松产品需求区域分布统计</w:t>
      </w:r>
      <w:r>
        <w:rPr>
          <w:rFonts w:hint="eastAsia"/>
        </w:rPr>
        <w:br/>
      </w:r>
      <w:r>
        <w:rPr>
          <w:rFonts w:hint="eastAsia"/>
        </w:rPr>
        <w:t>　　表格 2020-2025年公司一资产负债率变化情况</w:t>
      </w:r>
      <w:r>
        <w:rPr>
          <w:rFonts w:hint="eastAsia"/>
        </w:rPr>
        <w:br/>
      </w:r>
      <w:r>
        <w:rPr>
          <w:rFonts w:hint="eastAsia"/>
        </w:rPr>
        <w:t>　　……</w:t>
      </w:r>
      <w:r>
        <w:rPr>
          <w:rFonts w:hint="eastAsia"/>
        </w:rPr>
        <w:br/>
      </w:r>
      <w:r>
        <w:rPr>
          <w:rFonts w:hint="eastAsia"/>
        </w:rPr>
        <w:t>　　表格 2020-2025年公司一固定资产周转次数情况</w:t>
      </w:r>
      <w:r>
        <w:rPr>
          <w:rFonts w:hint="eastAsia"/>
        </w:rPr>
        <w:br/>
      </w:r>
      <w:r>
        <w:rPr>
          <w:rFonts w:hint="eastAsia"/>
        </w:rPr>
        <w:t>　　……</w:t>
      </w:r>
      <w:r>
        <w:rPr>
          <w:rFonts w:hint="eastAsia"/>
        </w:rPr>
        <w:br/>
      </w:r>
      <w:r>
        <w:rPr>
          <w:rFonts w:hint="eastAsia"/>
        </w:rPr>
        <w:t>　　表格 2020-2025年公司一销售毛利率变化情况</w:t>
      </w:r>
      <w:r>
        <w:rPr>
          <w:rFonts w:hint="eastAsia"/>
        </w:rPr>
        <w:br/>
      </w:r>
      <w:r>
        <w:rPr>
          <w:rFonts w:hint="eastAsia"/>
        </w:rPr>
        <w:t>　　……</w:t>
      </w:r>
      <w:r>
        <w:rPr>
          <w:rFonts w:hint="eastAsia"/>
        </w:rPr>
        <w:br/>
      </w:r>
      <w:r>
        <w:rPr>
          <w:rFonts w:hint="eastAsia"/>
        </w:rPr>
        <w:t>　　表格 2020-2025年公司二资产负债率变化情况</w:t>
      </w:r>
      <w:r>
        <w:rPr>
          <w:rFonts w:hint="eastAsia"/>
        </w:rPr>
        <w:br/>
      </w:r>
      <w:r>
        <w:rPr>
          <w:rFonts w:hint="eastAsia"/>
        </w:rPr>
        <w:t>　　……</w:t>
      </w:r>
      <w:r>
        <w:rPr>
          <w:rFonts w:hint="eastAsia"/>
        </w:rPr>
        <w:br/>
      </w:r>
      <w:r>
        <w:rPr>
          <w:rFonts w:hint="eastAsia"/>
        </w:rPr>
        <w:t>　　表格 2020-2025年公司二固定资产周转次数情况</w:t>
      </w:r>
      <w:r>
        <w:rPr>
          <w:rFonts w:hint="eastAsia"/>
        </w:rPr>
        <w:br/>
      </w:r>
      <w:r>
        <w:rPr>
          <w:rFonts w:hint="eastAsia"/>
        </w:rPr>
        <w:t>　　……</w:t>
      </w:r>
      <w:r>
        <w:rPr>
          <w:rFonts w:hint="eastAsia"/>
        </w:rPr>
        <w:br/>
      </w:r>
      <w:r>
        <w:rPr>
          <w:rFonts w:hint="eastAsia"/>
        </w:rPr>
        <w:t>　　表格 2020-2025年公司二销售净利率变化情况</w:t>
      </w:r>
      <w:r>
        <w:rPr>
          <w:rFonts w:hint="eastAsia"/>
        </w:rPr>
        <w:br/>
      </w:r>
      <w:r>
        <w:rPr>
          <w:rFonts w:hint="eastAsia"/>
        </w:rPr>
        <w:t>　　……</w:t>
      </w:r>
      <w:r>
        <w:rPr>
          <w:rFonts w:hint="eastAsia"/>
        </w:rPr>
        <w:br/>
      </w:r>
      <w:r>
        <w:rPr>
          <w:rFonts w:hint="eastAsia"/>
        </w:rPr>
        <w:t>　　表格 2020-2025年公司三资产负债率变化情况</w:t>
      </w:r>
      <w:r>
        <w:rPr>
          <w:rFonts w:hint="eastAsia"/>
        </w:rPr>
        <w:br/>
      </w:r>
      <w:r>
        <w:rPr>
          <w:rFonts w:hint="eastAsia"/>
        </w:rPr>
        <w:t>　　……</w:t>
      </w:r>
      <w:r>
        <w:rPr>
          <w:rFonts w:hint="eastAsia"/>
        </w:rPr>
        <w:br/>
      </w:r>
      <w:r>
        <w:rPr>
          <w:rFonts w:hint="eastAsia"/>
        </w:rPr>
        <w:t>　　表格 2020-2025年公司三固定资产周转次数情况</w:t>
      </w:r>
      <w:r>
        <w:rPr>
          <w:rFonts w:hint="eastAsia"/>
        </w:rPr>
        <w:br/>
      </w:r>
      <w:r>
        <w:rPr>
          <w:rFonts w:hint="eastAsia"/>
        </w:rPr>
        <w:t>　　……</w:t>
      </w:r>
      <w:r>
        <w:rPr>
          <w:rFonts w:hint="eastAsia"/>
        </w:rPr>
        <w:br/>
      </w:r>
      <w:r>
        <w:rPr>
          <w:rFonts w:hint="eastAsia"/>
        </w:rPr>
        <w:t>　　表格 2020-2025年公司三销售净利率变化情况</w:t>
      </w:r>
      <w:r>
        <w:rPr>
          <w:rFonts w:hint="eastAsia"/>
        </w:rPr>
        <w:br/>
      </w:r>
      <w:r>
        <w:rPr>
          <w:rFonts w:hint="eastAsia"/>
        </w:rPr>
        <w:t>　　……</w:t>
      </w:r>
      <w:r>
        <w:rPr>
          <w:rFonts w:hint="eastAsia"/>
        </w:rPr>
        <w:br/>
      </w:r>
      <w:r>
        <w:rPr>
          <w:rFonts w:hint="eastAsia"/>
        </w:rPr>
        <w:t>　　表格 2020-2025年公司四位资产负债率变化情况</w:t>
      </w:r>
      <w:r>
        <w:rPr>
          <w:rFonts w:hint="eastAsia"/>
        </w:rPr>
        <w:br/>
      </w:r>
      <w:r>
        <w:rPr>
          <w:rFonts w:hint="eastAsia"/>
        </w:rPr>
        <w:t>　　……</w:t>
      </w:r>
      <w:r>
        <w:rPr>
          <w:rFonts w:hint="eastAsia"/>
        </w:rPr>
        <w:br/>
      </w:r>
      <w:r>
        <w:rPr>
          <w:rFonts w:hint="eastAsia"/>
        </w:rPr>
        <w:t>　　表格 2020-2025年公司四位固定资产周转次数情况</w:t>
      </w:r>
      <w:r>
        <w:rPr>
          <w:rFonts w:hint="eastAsia"/>
        </w:rPr>
        <w:br/>
      </w:r>
      <w:r>
        <w:rPr>
          <w:rFonts w:hint="eastAsia"/>
        </w:rPr>
        <w:t>　　……</w:t>
      </w:r>
      <w:r>
        <w:rPr>
          <w:rFonts w:hint="eastAsia"/>
        </w:rPr>
        <w:br/>
      </w:r>
      <w:r>
        <w:rPr>
          <w:rFonts w:hint="eastAsia"/>
        </w:rPr>
        <w:t>　　表格 2020-2025年公司四位销售毛利率变化情况</w:t>
      </w:r>
      <w:r>
        <w:rPr>
          <w:rFonts w:hint="eastAsia"/>
        </w:rPr>
        <w:br/>
      </w:r>
      <w:r>
        <w:rPr>
          <w:rFonts w:hint="eastAsia"/>
        </w:rPr>
        <w:t>　　……</w:t>
      </w:r>
      <w:r>
        <w:rPr>
          <w:rFonts w:hint="eastAsia"/>
        </w:rPr>
        <w:br/>
      </w:r>
      <w:r>
        <w:rPr>
          <w:rFonts w:hint="eastAsia"/>
        </w:rPr>
        <w:t>　　表格 2020-2025年公司五资产负债率变化情况</w:t>
      </w:r>
      <w:r>
        <w:rPr>
          <w:rFonts w:hint="eastAsia"/>
        </w:rPr>
        <w:br/>
      </w:r>
      <w:r>
        <w:rPr>
          <w:rFonts w:hint="eastAsia"/>
        </w:rPr>
        <w:t>　　表格 2020-2025年公司五固定资产周转次数情况</w:t>
      </w:r>
      <w:r>
        <w:rPr>
          <w:rFonts w:hint="eastAsia"/>
        </w:rPr>
        <w:br/>
      </w:r>
      <w:r>
        <w:rPr>
          <w:rFonts w:hint="eastAsia"/>
        </w:rPr>
        <w:t>　　……</w:t>
      </w:r>
      <w:r>
        <w:rPr>
          <w:rFonts w:hint="eastAsia"/>
        </w:rPr>
        <w:br/>
      </w:r>
      <w:r>
        <w:rPr>
          <w:rFonts w:hint="eastAsia"/>
        </w:rPr>
        <w:t>　　表格 2020-2025年公司五销售净利率变化情况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4106e64fc42dd" w:history="1">
        <w:r>
          <w:rPr>
            <w:rStyle w:val="Hyperlink"/>
          </w:rPr>
          <w:t>2025-2031年脑纳松行业发展现状调研与市场前景预测报告</w:t>
        </w:r>
      </w:hyperlink>
      <w:r>
        <w:rPr>
          <w:color w:val="C00000"/>
        </w:rPr>
        <w:t>》，报告编号：</w:t>
      </w:r>
      <w:r>
        <w:rPr>
          <w:rFonts w:hint="eastAsia"/>
          <w:color w:val="C00000"/>
        </w:rPr>
        <w:t>1A25008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4106e64fc42dd" w:history="1">
        <w:r>
          <w:rPr>
            <w:rStyle w:val="Hyperlink"/>
          </w:rPr>
          <w:t>https://www.20087.com/8/00/NaoNaSongShiChangDiaoYanBaoGao.html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热点：泼尼松对大脑有影响吗、脑纳松是什么药、一级脑白质疏松、泼尼松作用机制、大脑激素、尼松是什么药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f2839e0cf49c1" w:history="1">
      <w:r>
        <w:rPr>
          <w:rStyle w:val="Hyperlink"/>
        </w:rPr>
        <w:t>2025-2031年脑纳松行业发展现状调研与市场前景预测报告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NaoNaSongShiChangDiaoYanBaoGao.html" TargetMode="External" Id="R8014106e64fc42dd" /></Relationships>
</file>

<file path=word/_rels/header2.xml.rels>&#65279;<?xml version="1.0" encoding="utf-8"?><Relationships xmlns="http://schemas.openxmlformats.org/package/2006/relationships"><Relationship Type="http://schemas.openxmlformats.org/officeDocument/2006/relationships/hyperlink" Target="https://www.20087.com/8/00/NaoNaSongShiChangDiaoYanBaoGao.html" TargetMode="External" Id="R226f2839e0cf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2024-10-10T06:38:00Z</dcterms:created>
  <dcterms:modified xsi:type="dcterms:W3CDTF">2024-10-10T07:38:00Z</dcterms:modified>
  <dc:subject>2025-2031年脑纳松行业发展现状调研与市场前景预测报告</dc:subject>
  <dc:title>2025-2031年脑纳松行业发展现状调研与市场前景预测报告</dc:title>
  <cp:keywords>2025-2031年脑纳松行业发展现状调研与市场前景预测报告</cp:keywords>
  <dc:description>2025-2031年脑纳松行业发展现状调研与市场前景预测报告</dc:description>
</cp:coreProperties>
</file>