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2a499dc4c4f16" w:history="1">
              <w:r>
                <w:rPr>
                  <w:rStyle w:val="Hyperlink"/>
                </w:rPr>
                <w:t>中国感特灵胶囊行业发展研究与前景趋势预测报告（2025-2031年）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2a499dc4c4f16" w:history="1">
              <w:r>
                <w:rPr>
                  <w:rStyle w:val="Hyperlink"/>
                </w:rPr>
                <w:t>中国感特灵胶囊行业发展研究与前景趋势预测报告（2025-2031年）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2a499dc4c4f16" w:history="1">
                <w:r>
                  <w:rPr>
                    <w:rStyle w:val="Hyperlink"/>
                  </w:rPr>
                  <w:t>https://www.20087.com/8/80/GanTeLingJiaoNangDeQianJing.html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特灵胶囊是一种中成药制剂，主要用于缓解普通感冒、流行性感冒等上呼吸道感染引起的发热、头痛、鼻塞、咳嗽等症状，其组方通常包含多种中药材，如黄芪、金银花、连翘等，具有清热解毒、扶正祛邪的功效。该药品广泛应用于社区诊所、药店零售与家庭常备药箱，属于OTC类药物中的常见品种。近年来，随着公众对中医中药的认可度提升以及自我药疗习惯的养成，感特灵胶囊在适应症扩展、剂型改良与质量控制方面持续优化，部分品牌通过加强药材溯源与指纹图谱检测提升产品可信度。然而，行业内仍面临疗效验证不足、同类产品竞争激烈、消费者认知模糊等问题，影响其市场表现。</w:t>
      </w:r>
      <w:r>
        <w:rPr>
          <w:rFonts w:hint="eastAsia"/>
        </w:rPr>
        <w:br/>
      </w:r>
      <w:r>
        <w:rPr>
          <w:rFonts w:hint="eastAsia"/>
        </w:rPr>
        <w:t>　　未来，感特灵胶囊的发展将更加注重循证医学研究、品牌塑造与现代制药技术融合。随着中药现代化进程加快与临床试验数据积累，产品的药理作用机制与疗效证据链将进一步完善，增强医生推荐与消费者信任。同时，结合微囊缓释、固体分散体与生物利用度提升技术，新一代感特灵胶囊将具备更稳定的释放曲线与更高的吸收效率。此外，在国家中医药振兴发展战略引导下，行业还将加快推动经典名方转化与国际化注册申报。整体来看，感特灵胶囊将在科学验证与品牌升级的双重推动下，持续向规范化、现代化、国际化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2a499dc4c4f16" w:history="1">
        <w:r>
          <w:rPr>
            <w:rStyle w:val="Hyperlink"/>
          </w:rPr>
          <w:t>中国感特灵胶囊行业发展研究与前景趋势预测报告（2025-2031年）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感特灵胶囊行业的发展现状、市场规模、供需动态及进出口情况。报告详细解读了感特灵胶囊产业链上下游、重点区域市场、竞争格局及领先企业的表现，同时评估了感特灵胶囊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感特灵胶囊行业概述</w:t>
      </w:r>
      <w:r>
        <w:rPr>
          <w:rFonts w:hint="eastAsia"/>
        </w:rPr>
        <w:br/>
      </w:r>
      <w:r>
        <w:rPr>
          <w:rFonts w:hint="eastAsia"/>
        </w:rPr>
        <w:t>　　第一节 感特灵胶囊定义与分类</w:t>
      </w:r>
      <w:r>
        <w:rPr>
          <w:rFonts w:hint="eastAsia"/>
        </w:rPr>
        <w:br/>
      </w:r>
      <w:r>
        <w:rPr>
          <w:rFonts w:hint="eastAsia"/>
        </w:rPr>
        <w:t>　　第二节 感特灵胶囊应用领域</w:t>
      </w:r>
      <w:r>
        <w:rPr>
          <w:rFonts w:hint="eastAsia"/>
        </w:rPr>
        <w:br/>
      </w:r>
      <w:r>
        <w:rPr>
          <w:rFonts w:hint="eastAsia"/>
        </w:rPr>
        <w:t>　　第三节 感特灵胶囊行业经济指标分析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一、感特灵胶囊行业赢利性评估</w:t>
      </w:r>
      <w:r>
        <w:rPr>
          <w:rFonts w:hint="eastAsia"/>
        </w:rPr>
        <w:br/>
      </w:r>
      <w:r>
        <w:rPr>
          <w:rFonts w:hint="eastAsia"/>
        </w:rPr>
        <w:t>　　　　二、感特灵胶囊行业成长速度分析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三、感特灵胶囊附加值提升空间探讨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四、感特灵胶囊行业进入壁垒分析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五、感特灵胶囊行业风险性评估</w:t>
      </w:r>
      <w:r>
        <w:rPr>
          <w:rFonts w:hint="eastAsia"/>
        </w:rPr>
        <w:br/>
      </w:r>
      <w:r>
        <w:rPr>
          <w:rFonts w:hint="eastAsia"/>
        </w:rPr>
        <w:t>　　　　六、感特灵胶囊行业周期性分析</w:t>
      </w:r>
      <w:r>
        <w:rPr>
          <w:rFonts w:hint="eastAsia"/>
        </w:rPr>
        <w:br/>
      </w:r>
      <w:r>
        <w:rPr>
          <w:rFonts w:hint="eastAsia"/>
        </w:rPr>
        <w:t>　　　　七、感特灵胶囊行业竞争程度指标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八、感特灵胶囊行业成熟度综合分析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感特灵胶囊产业链及经营模式分析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三、感特灵胶囊销售模式与渠道策略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全球感特灵胶囊市场发展分析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2024-2025年全球感特灵胶囊行业发展分析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一、全球感特灵胶囊行业市场规模与趋势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二、全球感特灵胶囊行业发展特点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三、全球感特灵胶囊行业竞争格局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主要国家与地区感特灵胶囊市场分析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2025-2031年全球感特灵胶囊行业发展趋势与前景预测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一、感特灵胶囊行业发展趋势</w:t>
      </w:r>
      <w:r>
        <w:rPr>
          <w:rFonts w:hint="eastAsia"/>
        </w:rPr>
        <w:br/>
      </w:r>
      <w:r>
        <w:rPr>
          <w:rFonts w:hint="eastAsia"/>
        </w:rPr>
        <w:t>　　　　二、感特灵胶囊行业发展潜力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中国感特灵胶囊行业市场分析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2024-2025年感特灵胶囊产能与投资动态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一、国内感特灵胶囊产能现状与利用效率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二、感特灵胶囊产能扩张与投资动态分析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2025-2031年感特灵胶囊行业产量统计与趋势预测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一、2019-2024年感特灵胶囊行业产量与增长趋势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1、2019-2024年感特灵胶囊产量及增长趋势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2、2019-2024年感特灵胶囊细分产品产量及份额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二、感特灵胶囊产量影响因素分析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三、2025-2031年感特灵胶囊产量预测</w:t>
      </w:r>
      <w:r>
        <w:rPr>
          <w:rFonts w:hint="eastAsia"/>
        </w:rPr>
        <w:br/>
      </w:r>
      <w:r>
        <w:rPr>
          <w:rFonts w:hint="eastAsia"/>
        </w:rPr>
        <w:t>　　第三节 2025-2031年感特灵胶囊市场需求与销售分析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一、2024-2025年感特灵胶囊行业需求现状</w:t>
      </w:r>
      <w:r>
        <w:rPr>
          <w:rFonts w:hint="eastAsia"/>
        </w:rPr>
        <w:br/>
      </w:r>
      <w:r>
        <w:rPr>
          <w:rFonts w:hint="eastAsia"/>
        </w:rPr>
        <w:t>　　　　二、感特灵胶囊客户群体与需求特点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三、2019-2024年感特灵胶囊行业销售规模分析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四、2025-2031年感特灵胶囊市场增长潜力与规模预测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2024-2025年感特灵胶囊行业技术发展现状及趋势分析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感特灵胶囊行业技术发展现状分析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国内外感特灵胶囊行业技术差距分析及差距形成的主要原因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感特灵胶囊行业技术发展方向、趋势预测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提升感特灵胶囊行业技术能力策略建议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中国感特灵胶囊细分市场分析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一、2024-2025年感特灵胶囊主要细分产品市场现状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感特灵胶囊价格机制与竞争策略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一、2019-2024年感特灵胶囊市场价格走势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感特灵胶囊定价策略与方法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2025-2031年感特灵胶囊价格竞争态势与趋势预测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中国感特灵胶囊行业重点区域市场研究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2024-2025年重点区域感特灵胶囊市场发展概况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二、2019-2024年感特灵胶囊市场需求规模情况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三、2025-2031年感特灵胶囊行业发展潜力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二、2019-2024年感特灵胶囊市场需求规模情况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三、2025-2031年感特灵胶囊行业发展潜力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二、2019-2024年感特灵胶囊市场需求规模情况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三、2025-2031年感特灵胶囊行业发展潜力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二、2019-2024年感特灵胶囊市场需求规模情况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三、2025-2031年感特灵胶囊行业发展潜力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二、2019-2024年感特灵胶囊市场需求规模情况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三、2025-2031年感特灵胶囊行业发展潜力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2019-2024年中国感特灵胶囊行业进出口情况分析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感特灵胶囊行业进口规模与来源分析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一、2019-2024年感特灵胶囊进口规模分析</w:t>
      </w:r>
      <w:r>
        <w:rPr>
          <w:rFonts w:hint="eastAsia"/>
        </w:rPr>
        <w:br/>
      </w:r>
      <w:r>
        <w:rPr>
          <w:rFonts w:hint="eastAsia"/>
        </w:rPr>
        <w:t>　　　　二、感特灵胶囊主要进口来源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感特灵胶囊行业出口规模与目的地分析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一、2019-2024年感特灵胶囊出口规模分析</w:t>
      </w:r>
      <w:r>
        <w:rPr>
          <w:rFonts w:hint="eastAsia"/>
        </w:rPr>
        <w:br/>
      </w:r>
      <w:r>
        <w:rPr>
          <w:rFonts w:hint="eastAsia"/>
        </w:rPr>
        <w:t>　　　　二、感特灵胶囊主要出口目的地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2019-2024年中国感特灵胶囊总体规模与财务指标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中国感特灵胶囊行业总体规模分析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一、感特灵胶囊企业数量与结构</w:t>
      </w:r>
      <w:r>
        <w:rPr>
          <w:rFonts w:hint="eastAsia"/>
        </w:rPr>
        <w:br/>
      </w:r>
      <w:r>
        <w:rPr>
          <w:rFonts w:hint="eastAsia"/>
        </w:rPr>
        <w:t>　　　　二、感特灵胶囊从业人员规模</w:t>
      </w:r>
      <w:r>
        <w:rPr>
          <w:rFonts w:hint="eastAsia"/>
        </w:rPr>
        <w:br/>
      </w:r>
      <w:r>
        <w:rPr>
          <w:rFonts w:hint="eastAsia"/>
        </w:rPr>
        <w:t>　　　　三、感特灵胶囊行业资产状况</w:t>
      </w:r>
      <w:r>
        <w:rPr>
          <w:rFonts w:hint="eastAsia"/>
        </w:rPr>
        <w:br/>
      </w:r>
      <w:r>
        <w:rPr>
          <w:rFonts w:hint="eastAsia"/>
        </w:rPr>
        <w:t>　　第二节 中国感特灵胶囊行业财务指标总体分析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感特灵胶囊行业重点企业经营状况分析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感特灵胶囊重点企业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感特灵胶囊领先企业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感特灵胶囊标杆企业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感特灵胶囊代表企业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感特灵胶囊龙头企业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感特灵胶囊重点企业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中国感特灵胶囊行业竞争格局分析</w:t>
      </w:r>
      <w:r>
        <w:rPr>
          <w:rFonts w:hint="eastAsia"/>
        </w:rPr>
        <w:br/>
      </w:r>
      <w:r>
        <w:rPr>
          <w:rFonts w:hint="eastAsia"/>
        </w:rPr>
        <w:t>　　第一节 感特灵胶囊行业竞争格局总览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2024-2025年感特灵胶囊行业竞争力分析</w:t>
      </w:r>
      <w:r>
        <w:rPr>
          <w:rFonts w:hint="eastAsia"/>
        </w:rPr>
        <w:br/>
      </w:r>
      <w:r>
        <w:rPr>
          <w:rFonts w:hint="eastAsia"/>
        </w:rPr>
        <w:t>　　　　一、感特灵胶囊供应商议价能力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四、感特灵胶囊替代品威胁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2019-2024年感特灵胶囊行业企业并购活动分析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2024-2025年感特灵胶囊行业会展与招投标活动分析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一、感特灵胶囊行业会展活动及其市场影响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2025年中国感特灵胶囊企业发展策略分析</w:t>
      </w:r>
      <w:r>
        <w:rPr>
          <w:rFonts w:hint="eastAsia"/>
        </w:rPr>
        <w:br/>
      </w:r>
      <w:r>
        <w:rPr>
          <w:rFonts w:hint="eastAsia"/>
        </w:rPr>
        <w:t>　　第一节 感特灵胶囊市场策略分析</w:t>
      </w:r>
      <w:r>
        <w:rPr>
          <w:rFonts w:hint="eastAsia"/>
        </w:rPr>
        <w:br/>
      </w:r>
      <w:r>
        <w:rPr>
          <w:rFonts w:hint="eastAsia"/>
        </w:rPr>
        <w:t>　　　　一、感特灵胶囊市场定位与拓展策略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二、感特灵胶囊市场细分与目标客户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感特灵胶囊销售策略分析</w:t>
      </w:r>
      <w:r>
        <w:rPr>
          <w:rFonts w:hint="eastAsia"/>
        </w:rPr>
        <w:br/>
      </w:r>
      <w:r>
        <w:rPr>
          <w:rFonts w:hint="eastAsia"/>
        </w:rPr>
        <w:t>　　　　一、感特灵胶囊销售渠道与网络建设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提高感特灵胶囊企业竞争力建议</w:t>
      </w:r>
      <w:r>
        <w:rPr>
          <w:rFonts w:hint="eastAsia"/>
        </w:rPr>
        <w:br/>
      </w:r>
      <w:r>
        <w:rPr>
          <w:rFonts w:hint="eastAsia"/>
        </w:rPr>
        <w:t>　　　　一、感特灵胶囊技术创新与管理优化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感特灵胶囊品牌战略思考</w:t>
      </w:r>
      <w:r>
        <w:rPr>
          <w:rFonts w:hint="eastAsia"/>
        </w:rPr>
        <w:br/>
      </w:r>
      <w:r>
        <w:rPr>
          <w:rFonts w:hint="eastAsia"/>
        </w:rPr>
        <w:t>　　　　一、感特灵胶囊品牌建设与维护</w:t>
      </w:r>
      <w:r>
        <w:rPr>
          <w:rFonts w:hint="eastAsia"/>
        </w:rPr>
        <w:br/>
      </w:r>
      <w:r>
        <w:rPr>
          <w:rFonts w:hint="eastAsia"/>
        </w:rPr>
        <w:t>　　　　二、感特灵胶囊品牌影响力与市场竞争力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中国感特灵胶囊行业风险与对策</w:t>
      </w:r>
      <w:r>
        <w:rPr>
          <w:rFonts w:hint="eastAsia"/>
        </w:rPr>
        <w:br/>
      </w:r>
      <w:r>
        <w:rPr>
          <w:rFonts w:hint="eastAsia"/>
        </w:rPr>
        <w:t>　　第一节 感特灵胶囊行业SWOT分析</w:t>
      </w:r>
      <w:r>
        <w:rPr>
          <w:rFonts w:hint="eastAsia"/>
        </w:rPr>
        <w:br/>
      </w:r>
      <w:r>
        <w:rPr>
          <w:rFonts w:hint="eastAsia"/>
        </w:rPr>
        <w:t>　　　　一、感特灵胶囊行业优势分析</w:t>
      </w:r>
      <w:r>
        <w:rPr>
          <w:rFonts w:hint="eastAsia"/>
        </w:rPr>
        <w:br/>
      </w:r>
      <w:r>
        <w:rPr>
          <w:rFonts w:hint="eastAsia"/>
        </w:rPr>
        <w:t>　　　　二、感特灵胶囊行业劣势分析</w:t>
      </w:r>
      <w:r>
        <w:rPr>
          <w:rFonts w:hint="eastAsia"/>
        </w:rPr>
        <w:br/>
      </w:r>
      <w:r>
        <w:rPr>
          <w:rFonts w:hint="eastAsia"/>
        </w:rPr>
        <w:t>　　　　三、感特灵胶囊市场机会探索</w:t>
      </w:r>
      <w:r>
        <w:rPr>
          <w:rFonts w:hint="eastAsia"/>
        </w:rPr>
        <w:br/>
      </w:r>
      <w:r>
        <w:rPr>
          <w:rFonts w:hint="eastAsia"/>
        </w:rPr>
        <w:t>　　　　四、感特灵胶囊市场威胁评估</w:t>
      </w:r>
      <w:r>
        <w:rPr>
          <w:rFonts w:hint="eastAsia"/>
        </w:rPr>
        <w:br/>
      </w:r>
      <w:r>
        <w:rPr>
          <w:rFonts w:hint="eastAsia"/>
        </w:rPr>
        <w:t>　　第二节 感特灵胶囊行业风险及对策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2025-2031年中国感特灵胶囊行业前景与发展趋势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感特灵胶囊行业发展环境分析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2025-2031年感特灵胶囊行业发展趋势与方向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一、感特灵胶囊行业发展方向预测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二、感特灵胶囊发展趋势分析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2025-2031年感特灵胶囊行业发展潜力与机遇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一、感特灵胶囊市场发展潜力评估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二、感特灵胶囊新兴市场与机遇探索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感特灵胶囊行业研究结论与建议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感特灵胶囊行业发展建议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2019-2024年中国感特灵胶囊市场规模及增长情况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2019-2024年中国感特灵胶囊行业产能及增长趋势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2025-2031年中国感特灵胶囊行业产能预测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2019-2024年中国感特灵胶囊行业产量及增长趋势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2025-2031年中国感特灵胶囊行业产量预测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2019-2024年中国感特灵胶囊行业市场需求及增长情况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2025-2031年中国感特灵胶囊行业市场需求预测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2019-2024年中国感特灵胶囊行业利润及增长情况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**地区感特灵胶囊市场规模及增长情况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**地区感特灵胶囊行业市场需求情况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**地区感特灵胶囊市场规模及增长情况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**地区感特灵胶囊行业市场需求情况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2019-2024年中国感特灵胶囊行业进口量及增速统计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2019-2024年中国感特灵胶囊行业出口量及增速统计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感特灵胶囊重点企业经营情况分析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2025年感特灵胶囊行业壁垒</w:t>
      </w:r>
      <w:r>
        <w:rPr>
          <w:rFonts w:hint="eastAsia"/>
        </w:rPr>
        <w:br/>
      </w:r>
      <w:r>
        <w:rPr>
          <w:rFonts w:hint="eastAsia"/>
        </w:rPr>
        <w:t>　　图表 2025年感特灵胶囊市场前景分析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2025-2031年中国感特灵胶囊市场需求预测</w:t>
      </w:r>
      <w:r>
        <w:rPr>
          <w:rFonts w:hint="eastAsia"/>
        </w:rPr>
        <w:br/>
      </w:r>
      <w:r>
        <w:rPr>
          <w:rFonts w:hint="eastAsia"/>
        </w:rPr>
        <w:t>　　图表 2025年感特灵胶囊发展趋势预测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2a499dc4c4f16" w:history="1">
        <w:r>
          <w:rPr>
            <w:rStyle w:val="Hyperlink"/>
          </w:rPr>
          <w:t>中国感特灵胶囊行业发展研究与前景趋势预测报告（2025-2031年）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2a499dc4c4f16" w:history="1">
        <w:r>
          <w:rPr>
            <w:rStyle w:val="Hyperlink"/>
          </w:rPr>
          <w:t>https://www.20087.com/8/80/GanTeLingJiaoNangDeQianJing.html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216637c344cf4" w:history="1">
      <w:r>
        <w:rPr>
          <w:rStyle w:val="Hyperlink"/>
        </w:rPr>
        <w:t>中国感特灵胶囊行业发展研究与前景趋势预测报告（2025-2031年）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anTeLingJiaoNangDeQianJing.html" TargetMode="External" Id="Rcf22a499dc4c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anTeLingJiaoNangDeQianJing.html" TargetMode="External" Id="R3b4216637c34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2025-07-10T07:32:18Z</dcterms:created>
  <dcterms:modified xsi:type="dcterms:W3CDTF">2025-07-10T08:32:18Z</dcterms:modified>
  <dc:subject>中国感特灵胶囊行业发展研究与前景趋势预测报告（2025-2031年）</dc:subject>
  <dc:title>中国感特灵胶囊行业发展研究与前景趋势预测报告（2025-2031年）</dc:title>
  <cp:keywords>中国感特灵胶囊行业发展研究与前景趋势预测报告（2025-2031年）</cp:keywords>
  <dc:description>中国感特灵胶囊行业发展研究与前景趋势预测报告（2025-2031年）</dc:description>
</cp:coreProperties>
</file>