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ae9c7071747fc" w:history="1">
              <w:r>
                <w:rPr>
                  <w:rStyle w:val="Hyperlink"/>
                </w:rPr>
                <w:t>2026-2032年全球与中国抗体优化服务行业调研及前景趋势报告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ae9c7071747fc" w:history="1">
              <w:r>
                <w:rPr>
                  <w:rStyle w:val="Hyperlink"/>
                </w:rPr>
                <w:t>2026-2032年全球与中国抗体优化服务行业调研及前景趋势报告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ae9c7071747fc" w:history="1">
                <w:r>
                  <w:rPr>
                    <w:rStyle w:val="Hyperlink"/>
                  </w:rPr>
                  <w:t>https://www.20087.com/8/60/KangTiYouHuaFuWuDeQianJingQuShi.html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体优化服务是面向生物医药研发机构提供的专业化技术解决方案，涵盖亲和力成熟、人源化改造、稳定性提升、表达量优化及免疫原性预测等环节，旨在提升候选抗体药物的成药性与临床成功率。目前，抗体优化服务主流平台整合计算生物学（如AI驱动的CDR环建模）、高通量筛选（噬菌体/酵母展示）与结构解析（冷冻电镜辅助），可缩短优化周期至数周。服务提供商多具备GLP合规实验室与专利工程化平台。然而，跨物种活性差异、Fc功能调控复杂性及知识产权归属争议，仍是客户决策的主要顾虑；中小Biotech因预算有限，常需权衡外包深度与内部掌控力。</w:t>
      </w:r>
      <w:r>
        <w:rPr>
          <w:rFonts w:hint="eastAsia"/>
        </w:rPr>
        <w:br/>
      </w:r>
      <w:r>
        <w:rPr>
          <w:rFonts w:hint="eastAsia"/>
        </w:rPr>
        <w:t>　　未来，抗体优化服务将深度融合生成式AI与自动化实验平台。市场调研网认为，大语言模型可基于海量抗体序列-功能数据库生成高潜力突变体；机器人实验室实现“设计-构建-测试-学习”闭环，日均筛选通量提升百倍。在技术前沿，双特异性、pH依赖性结合、条件激活型抗体等复杂分子将成为优化重点。服务模式亦将演进为“风险共担”合作，如里程碑付款或权益分成。监管若建立AI辅助抗体设计的审评路径，将加速创新转化。长远看，抗体优化服务将从“技术外包”升级为“智能药物发现引擎”，成为生物药研发价值链的核心赋能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ae9c7071747fc" w:history="1">
        <w:r>
          <w:rPr>
            <w:rStyle w:val="Hyperlink"/>
          </w:rPr>
          <w:t>2026-2032年全球与中国抗体优化服务行业调研及前景趋势报告</w:t>
        </w:r>
      </w:hyperlink>
      <w:r>
        <w:rPr>
          <w:rFonts w:hint="eastAsia"/>
        </w:rPr>
        <w:t>》系统分析了抗体优化服务行业的市场运行态势及发展趋势。报告从抗体优化服务行业基础知识、发展环境入手，结合抗体优化服务行业运行数据和产业链结构，全面解读抗体优化服务市场竞争格局及重点企业表现，并基于此对抗体优化服务行业发展前景作出预测，提供可操作的发展建议。研究采用定性与定量相结合的方法，整合国家统计局、相关协会的权威数据以及一手调研资料，确保结论的准确性和实用性，为抗体优化服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全球市场抗体优化服务市场总体规模</w:t>
      </w:r>
      <w:r>
        <w:rPr>
          <w:rFonts w:hint="eastAsia"/>
        </w:rPr>
        <w:br/>
      </w:r>
      <w:r>
        <w:rPr>
          <w:rFonts w:hint="eastAsia"/>
        </w:rPr>
        <w:t>　　1.4 中国市场抗体优化服务市场总体规模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抗体优化服务行业发展总体概况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抗体优化服务行业发展主要特点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抗体优化服务行业发展影响因素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抗体优化服务有利因素</w:t>
      </w:r>
      <w:r>
        <w:rPr>
          <w:rFonts w:hint="eastAsia"/>
        </w:rPr>
        <w:br/>
      </w:r>
      <w:r>
        <w:rPr>
          <w:rFonts w:hint="eastAsia"/>
        </w:rPr>
        <w:t>　　　　1.5.3 .2 抗体优化服务不利因素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全球市场，近三年抗体优化服务主要企业占有率及排名（按收入）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抗体优化服务主要企业在国际市场占有率（按收入，2023-2026）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2025年抗体优化服务主要企业在国际市场排名（按收入）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全球市场主要企业抗体优化服务销售收入（2023-2026）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中国市场，近三年抗体优化服务主要企业占有率及排名（按收入）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抗体优化服务主要企业在中国市场占有率（按收入，2023-2026）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2025年抗体优化服务主要企业在中国市场排名（按收入）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中国市场主要企业抗体优化服务销售收入（2023-2026）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全球主要厂商抗体优化服务总部及产地分布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全球主要厂商成立时间及抗体优化服务商业化日期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全球主要厂商抗体优化服务产品类型及应用</w:t>
      </w:r>
      <w:r>
        <w:rPr>
          <w:rFonts w:hint="eastAsia"/>
        </w:rPr>
        <w:br/>
      </w:r>
      <w:r>
        <w:rPr>
          <w:rFonts w:hint="eastAsia"/>
        </w:rPr>
        <w:t>　　2.6 抗体优化服务行业集中度、竞争程度分析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抗体优化服务行业集中度分析：2025年全球Top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全球抗体优化服务第一梯队、第二梯队和第三梯队厂商（品牌）及市场份额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全球抗体优化服务主要地区分析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全球主要地区抗体优化服务市场规模分析：2021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全球主要地区抗体优化服务销售额及份额（2021-2026）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全球主要地区抗体优化服务销售额及份额预测（2027-2032）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北美抗体优化服务销售额及预测（2021-2032）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欧洲抗体优化服务销售额及预测（2021-2032）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中国抗体优化服务销售额及预测（2021-2032）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日本抗体优化服务销售额及预测（2021-2032）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东南亚抗体优化服务销售额及预测（2021-2032）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印度抗体优化服务销售额及预测（2021-2032）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南美抗体优化服务销售额及预测（2021-2032）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中东抗体优化服务销售额及预测（2021-2032）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区段完全随机突变</w:t>
      </w:r>
      <w:r>
        <w:rPr>
          <w:rFonts w:hint="eastAsia"/>
        </w:rPr>
        <w:br/>
      </w:r>
      <w:r>
        <w:rPr>
          <w:rFonts w:hint="eastAsia"/>
        </w:rPr>
        <w:t>　　　　4.1.2 单点完全随机突变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按产品类型细分，全球抗体优化服务销售额对比（2021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按产品类型细分，全球抗体优化服务销售额及预测（2021-2032）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按产品类型细分，全球抗体优化服务销售额及市场份额（2021-2026）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按产品类型细分，全球抗体优化服务销售额预测（2027-2032）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按产品类型细分，中国抗体优化服务销售额及预测（2021-2032）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按产品类型细分，中国抗体优化服务销售额及市场份额（2021-2026）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按产品类型细分，中国抗体优化服务销售额预测（2027-2032）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肿瘤治疗</w:t>
      </w:r>
      <w:r>
        <w:rPr>
          <w:rFonts w:hint="eastAsia"/>
        </w:rPr>
        <w:br/>
      </w:r>
      <w:r>
        <w:rPr>
          <w:rFonts w:hint="eastAsia"/>
        </w:rPr>
        <w:t>　　　　5.1.2 免疫性疾病治疗</w:t>
      </w:r>
      <w:r>
        <w:rPr>
          <w:rFonts w:hint="eastAsia"/>
        </w:rPr>
        <w:br/>
      </w:r>
      <w:r>
        <w:rPr>
          <w:rFonts w:hint="eastAsia"/>
        </w:rPr>
        <w:t>　　　　5.1.3 病毒感染治疗</w:t>
      </w:r>
      <w:r>
        <w:rPr>
          <w:rFonts w:hint="eastAsia"/>
        </w:rPr>
        <w:br/>
      </w:r>
      <w:r>
        <w:rPr>
          <w:rFonts w:hint="eastAsia"/>
        </w:rPr>
        <w:t>　　5.2 按应用细分，全球抗体优化服务销售额对比（2021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按应用细分，全球抗体优化服务销售额及预测（2021-2032）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按应用细分，全球抗体优化服务销售额及市场份额（2021-2026）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按应用细分，全球抗体优化服务销售额预测（2027-2032）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中国不同应用抗体优化服务销售额及预测（2021-2032）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中国不同应用抗体优化服务销售额及市场份额（2021-2026）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中国不同应用抗体优化服务销售额预测（2027-2032）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重点企业（1）公司信息、总部、抗体优化服务市场地位以及主要的竞争对手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抗体优化服务产品及服务介绍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抗体优化服务收入及毛利率（2021-2026）&amp;（万元）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重点企业（2）公司信息、总部、抗体优化服务市场地位以及主要的竞争对手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抗体优化服务产品及服务介绍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抗体优化服务收入及毛利率（2021-2026）&amp;（万元）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重点企业（3）公司信息、总部、抗体优化服务市场地位以及主要的竞争对手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抗体优化服务产品及服务介绍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抗体优化服务收入及毛利率（2021-2026）&amp;（万元）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重点企业（4）公司信息、总部、抗体优化服务市场地位以及主要的竞争对手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抗体优化服务产品及服务介绍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抗体优化服务收入及毛利率（2021-2026）&amp;（万元）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重点企业（5）公司信息、总部、抗体优化服务市场地位以及主要的竞争对手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抗体优化服务产品及服务介绍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抗体优化服务收入及毛利率（2021-2026）&amp;（万元）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重点企业（6）公司信息、总部、抗体优化服务市场地位以及主要的竞争对手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抗体优化服务产品及服务介绍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抗体优化服务收入及毛利率（2021-2026）&amp;（万元）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重点企业（7）公司信息、总部、抗体优化服务市场地位以及主要的竞争对手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抗体优化服务产品及服务介绍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抗体优化服务收入及毛利率（2021-2026）&amp;（万元）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重点企业（8）公司信息、总部、抗体优化服务市场地位以及主要的竞争对手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抗体优化服务产品及服务介绍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抗体优化服务收入及毛利率（2021-2026）&amp;（万元）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重点企业（9）公司信息、总部、抗体优化服务市场地位以及主要的竞争对手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抗体优化服务产品及服务介绍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抗体优化服务收入及毛利率（2021-2026）&amp;（万元）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重点企业（10）公司信息、总部、抗体优化服务市场地位以及主要的竞争对手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抗体优化服务产品及服务介绍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抗体优化服务收入及毛利率（2021-2026）&amp;（万元）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重点企业（11）公司信息、总部、抗体优化服务市场地位以及主要的竞争对手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抗体优化服务产品及服务介绍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抗体优化服务收入及毛利率（2021-2026）&amp;（万元）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重点企业（12）公司信息、总部、抗体优化服务市场地位以及主要的竞争对手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抗体优化服务产品及服务介绍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抗体优化服务收入及毛利率（2021-2026）&amp;（万元）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重点企业（13）公司信息、总部、抗体优化服务市场地位以及主要的竞争对手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抗体优化服务产品及服务介绍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抗体优化服务收入及毛利率（2021-2026）&amp;（万元）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重点企业（14）公司信息、总部、抗体优化服务市场地位以及主要的竞争对手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抗体优化服务产品及服务介绍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抗体优化服务收入及毛利率（2021-2026）&amp;（万元）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重点企业（15）公司信息、总部、抗体优化服务市场地位以及主要的竞争对手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抗体优化服务产品及服务介绍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抗体优化服务收入及毛利率（2021-2026）&amp;（万元）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抗体优化服务行业发展趋势</w:t>
      </w:r>
      <w:r>
        <w:rPr>
          <w:rFonts w:hint="eastAsia"/>
        </w:rPr>
        <w:br/>
      </w:r>
      <w:r>
        <w:rPr>
          <w:rFonts w:hint="eastAsia"/>
        </w:rPr>
        <w:t>　　7.2 抗体优化服务行业主要驱动因素</w:t>
      </w:r>
      <w:r>
        <w:rPr>
          <w:rFonts w:hint="eastAsia"/>
        </w:rPr>
        <w:br/>
      </w:r>
      <w:r>
        <w:rPr>
          <w:rFonts w:hint="eastAsia"/>
        </w:rPr>
        <w:t>　　7.3 抗体优化服务中国企业SWOT分析</w:t>
      </w:r>
      <w:r>
        <w:rPr>
          <w:rFonts w:hint="eastAsia"/>
        </w:rPr>
        <w:br/>
      </w:r>
      <w:r>
        <w:rPr>
          <w:rFonts w:hint="eastAsia"/>
        </w:rPr>
        <w:t>　　7.4 中国抗体优化服务行业政策环境分析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抗体优化服务行业产业链简介</w:t>
      </w:r>
      <w:r>
        <w:rPr>
          <w:rFonts w:hint="eastAsia"/>
        </w:rPr>
        <w:br/>
      </w:r>
      <w:r>
        <w:rPr>
          <w:rFonts w:hint="eastAsia"/>
        </w:rPr>
        <w:t>　　　　8.1.1 抗体优化服务行业供应链分析</w:t>
      </w:r>
      <w:r>
        <w:rPr>
          <w:rFonts w:hint="eastAsia"/>
        </w:rPr>
        <w:br/>
      </w:r>
      <w:r>
        <w:rPr>
          <w:rFonts w:hint="eastAsia"/>
        </w:rPr>
        <w:t>　　　　8.1.2 抗体优化服务主要原料及供应情况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抗体优化服务行业主要下游客户</w:t>
      </w:r>
      <w:r>
        <w:rPr>
          <w:rFonts w:hint="eastAsia"/>
        </w:rPr>
        <w:br/>
      </w:r>
      <w:r>
        <w:rPr>
          <w:rFonts w:hint="eastAsia"/>
        </w:rPr>
        <w:t>　　8.2 抗体优化服务行业采购模式</w:t>
      </w:r>
      <w:r>
        <w:rPr>
          <w:rFonts w:hint="eastAsia"/>
        </w:rPr>
        <w:br/>
      </w:r>
      <w:r>
        <w:rPr>
          <w:rFonts w:hint="eastAsia"/>
        </w:rPr>
        <w:t>　　8.3 抗体优化服务行业生产模式</w:t>
      </w:r>
      <w:r>
        <w:rPr>
          <w:rFonts w:hint="eastAsia"/>
        </w:rPr>
        <w:br/>
      </w:r>
      <w:r>
        <w:rPr>
          <w:rFonts w:hint="eastAsia"/>
        </w:rPr>
        <w:t>　　8.4 抗体优化服务行业销售模式及销售渠道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抗体优化服务行业发展主要特点</w:t>
      </w:r>
      <w:r>
        <w:rPr>
          <w:rFonts w:hint="eastAsia"/>
        </w:rPr>
        <w:br/>
      </w:r>
      <w:r>
        <w:rPr>
          <w:rFonts w:hint="eastAsia"/>
        </w:rPr>
        <w:t>　　表 2： 抗体优化服务行业发展有利因素分析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抗体优化服务行业发展不利因素分析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进入抗体优化服务行业壁垒</w:t>
      </w:r>
      <w:r>
        <w:rPr>
          <w:rFonts w:hint="eastAsia"/>
        </w:rPr>
        <w:br/>
      </w:r>
      <w:r>
        <w:rPr>
          <w:rFonts w:hint="eastAsia"/>
        </w:rPr>
        <w:t>　　表 5： 抗体优化服务主要企业在国际市场占有率（按收入，2023-2026）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2025年抗体优化服务主要企业在国际市场排名（按收入）&amp;（万元）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全球市场主要企业抗体优化服务销售收入（2023-2026）&amp;（万元）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抗体优化服务主要企业在中国市场占有率（按收入，2023-2026）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2025年抗体优化服务主要企业在中国市场排名（按收入）&amp;（万元）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中国市场主要企业抗体优化服务销售收入（2023-2026）&amp;（万元）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全球主要厂商抗体优化服务总部及产地分布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全球主要厂商成立时间及抗体优化服务商业化日期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全球主要厂商抗体优化服务产品类型及应用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2025年全球抗体优化服务主要厂商市场地位（第一梯队、第二梯队和第三梯队）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全球抗体优化服务市场投资、并购等现状分析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全球主要地区抗体优化服务销售额：（2021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全球主要地区抗体优化服务销售额（2021-2026）&amp;（万元）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全球主要地区抗体优化服务销售额及份额列表（2021-2026）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全球主要地区抗体优化服务销售额预测（2027-2032）&amp;（万元）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全球主要地区抗体优化服务销售额及份额列表预测（2027-2032）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区段完全随机突变主要企业列表</w:t>
      </w:r>
      <w:r>
        <w:rPr>
          <w:rFonts w:hint="eastAsia"/>
        </w:rPr>
        <w:br/>
      </w:r>
      <w:r>
        <w:rPr>
          <w:rFonts w:hint="eastAsia"/>
        </w:rPr>
        <w:t>　　表 22： 单点完全随机突变主要企业列表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按产品类型细分，全球抗体优化服务销售额及增长率对比（2021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按产品类型细分，全球抗体优化服务销售额（2021-2026）&amp;（万元）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按产品类型细分，全球抗体优化服务销售额市场份额列表（2021-2026）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按产品类型细分，全球抗体优化服务销售额预测（2027-2032）&amp;（万元）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按产品类型细分，全球抗体优化服务销售额市场份额预测（2027-2032）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按产品类型细分，中国抗体优化服务销售额（2021-2026）&amp;（万元）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按产品类型细分，中国抗体优化服务销售额市场份额列表（2021-2026）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按产品类型细分，中国抗体优化服务销售额预测（2027-2032）&amp;（万元）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按产品类型细分，中国抗体优化服务销售额市场份额预测（2027-2032）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按应用细分，全球抗体优化服务销售额及增长率对比（2021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按应用细分，全球抗体优化服务销售额（2021-2026）&amp;（万元）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按应用细分，全球抗体优化服务销售额市场份额列表（2021-2026）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按应用细分，全球抗体优化服务销售额预测（2027-2032）&amp;（万元）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按应用细分，全球抗体优化服务市场份额预测（2027-2032）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中国不同应用抗体优化服务销售额（2021-2026）&amp;（万元）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中国不同应用抗体优化服务销售额市场份额列表（2021-2026）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中国不同应用抗体优化服务销售额预测（2027-2032）&amp;（万元）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中国不同应用抗体优化服务销售额市场份额预测（2027-2032）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重点企业（1）公司信息、总部、抗体优化服务市场地位以及主要的竞争对手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抗体优化服务产品及服务介绍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抗体优化服务收入及毛利率（2021-2026）&amp;（万元）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重点企业（2）公司信息、总部、抗体优化服务市场地位以及主要的竞争对手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抗体优化服务产品及服务介绍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抗体优化服务收入及毛利率（2021-2026）&amp;（万元）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重点企业（3）公司信息、总部、抗体优化服务市场地位以及主要的竞争对手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抗体优化服务产品及服务介绍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抗体优化服务收入及毛利率（2021-2026）&amp;（万元）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重点企业（4）公司信息、总部、抗体优化服务市场地位以及主要的竞争对手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抗体优化服务产品及服务介绍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抗体优化服务收入及毛利率（2021-2026）&amp;（万元）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重点企业（5）公司信息、总部、抗体优化服务市场地位以及主要的竞争对手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抗体优化服务产品及服务介绍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抗体优化服务收入及毛利率（2021-2026）&amp;（万元）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重点企业（6）公司信息、总部、抗体优化服务市场地位以及主要的竞争对手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抗体优化服务产品及服务介绍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抗体优化服务收入及毛利率（2021-2026）&amp;（万元）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重点企业（7）公司信息、总部、抗体优化服务市场地位以及主要的竞争对手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抗体优化服务产品及服务介绍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抗体优化服务收入及毛利率（2021-2026）&amp;（万元）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重点企业（8）公司信息、总部、抗体优化服务市场地位以及主要的竞争对手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抗体优化服务产品及服务介绍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抗体优化服务收入及毛利率（2021-2026）&amp;（万元）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重点企业（9）公司信息、总部、抗体优化服务市场地位以及主要的竞争对手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抗体优化服务产品及服务介绍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抗体优化服务收入及毛利率（2021-2026）&amp;（万元）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重点企业（10）公司信息、总部、抗体优化服务市场地位以及主要的竞争对手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抗体优化服务产品及服务介绍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抗体优化服务收入及毛利率（2021-2026）&amp;（万元）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重点企业（11）公司信息、总部、抗体优化服务市场地位以及主要的竞争对手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抗体优化服务产品及服务介绍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抗体优化服务收入及毛利率（2021-2026）&amp;（万元）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重点企业（12）公司信息、总部、抗体优化服务市场地位以及主要的竞争对手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抗体优化服务产品及服务介绍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抗体优化服务收入及毛利率（2021-2026）&amp;（万元）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重点企业（13）公司信息、总部、抗体优化服务市场地位以及主要的竞争对手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抗体优化服务产品及服务介绍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抗体优化服务收入及毛利率（2021-2026）&amp;（万元）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重点企业（14）公司信息、总部、抗体优化服务市场地位以及主要的竞争对手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抗体优化服务产品及服务介绍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抗体优化服务收入及毛利率（2021-2026）&amp;（万元）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重点企业（15）公司信息、总部、抗体优化服务市场地位以及主要的竞争对手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抗体优化服务产品及服务介绍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抗体优化服务收入及毛利率（2021-2026）&amp;（万元）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抗体优化服务行业发展趋势</w:t>
      </w:r>
      <w:r>
        <w:rPr>
          <w:rFonts w:hint="eastAsia"/>
        </w:rPr>
        <w:br/>
      </w:r>
      <w:r>
        <w:rPr>
          <w:rFonts w:hint="eastAsia"/>
        </w:rPr>
        <w:t>　　表 116： 抗体优化服务行业主要驱动因素</w:t>
      </w:r>
      <w:r>
        <w:rPr>
          <w:rFonts w:hint="eastAsia"/>
        </w:rPr>
        <w:br/>
      </w:r>
      <w:r>
        <w:rPr>
          <w:rFonts w:hint="eastAsia"/>
        </w:rPr>
        <w:t>　　表 117： 抗体优化服务行业供应链分析</w:t>
      </w:r>
      <w:r>
        <w:rPr>
          <w:rFonts w:hint="eastAsia"/>
        </w:rPr>
        <w:br/>
      </w:r>
      <w:r>
        <w:rPr>
          <w:rFonts w:hint="eastAsia"/>
        </w:rPr>
        <w:t>　　表 118： 抗体优化服务上游原料供应商</w:t>
      </w:r>
      <w:r>
        <w:rPr>
          <w:rFonts w:hint="eastAsia"/>
        </w:rPr>
        <w:br/>
      </w:r>
      <w:r>
        <w:rPr>
          <w:rFonts w:hint="eastAsia"/>
        </w:rPr>
        <w:t>　　表 119： 抗体优化服务行业主要下游客户</w:t>
      </w:r>
      <w:r>
        <w:rPr>
          <w:rFonts w:hint="eastAsia"/>
        </w:rPr>
        <w:br/>
      </w:r>
      <w:r>
        <w:rPr>
          <w:rFonts w:hint="eastAsia"/>
        </w:rPr>
        <w:t>　　表 120： 抗体优化服务典型经销商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t>　　表 123：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抗体优化服务产品图片</w:t>
      </w:r>
      <w:r>
        <w:rPr>
          <w:rFonts w:hint="eastAsia"/>
        </w:rPr>
        <w:br/>
      </w:r>
      <w:r>
        <w:rPr>
          <w:rFonts w:hint="eastAsia"/>
        </w:rPr>
        <w:t>　　图 2： 全球市场抗体优化服务市场规模，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全球抗体优化服务市场销售额预测：（万元）&amp;（2021-2032）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中国市场抗体优化服务销售额及未来趋势（2021-2032）&amp;（万元）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2025年全球前五大厂商抗体优化服务市场份额</w:t>
      </w:r>
      <w:r>
        <w:rPr>
          <w:rFonts w:hint="eastAsia"/>
        </w:rPr>
        <w:br/>
      </w:r>
      <w:r>
        <w:rPr>
          <w:rFonts w:hint="eastAsia"/>
        </w:rPr>
        <w:t>　　图 6： 2025年全球抗体优化服务第一梯队、第二梯队和第三梯队厂商及市场份额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全球主要地区抗体优化服务销售额市场份额（2021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北美抗体优化服务销售额及预测（2021-2032）&amp;（万元）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欧洲抗体优化服务销售额及预测（2021-2032）&amp;（万元）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中国抗体优化服务销售额及预测（2021-2032）&amp;（万元）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日本抗体优化服务销售额及预测（2021-2032）&amp;（万元）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东南亚抗体优化服务销售额及预测（2021-2032）&amp;（万元）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印度抗体优化服务销售额及预测（2021-2032）&amp;（万元）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南美抗体优化服务销售额及预测（2021-2032）&amp;（万元）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中东抗体优化服务销售额及预测（2021-2032）&amp;（万元）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区段完全随机突变 产品图片</w:t>
      </w:r>
      <w:r>
        <w:rPr>
          <w:rFonts w:hint="eastAsia"/>
        </w:rPr>
        <w:br/>
      </w:r>
      <w:r>
        <w:rPr>
          <w:rFonts w:hint="eastAsia"/>
        </w:rPr>
        <w:t>　　图 17： 全球区段完全随机突变规模及增长率（2021-2032）&amp;（万元）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单点完全随机突变产品图片</w:t>
      </w:r>
      <w:r>
        <w:rPr>
          <w:rFonts w:hint="eastAsia"/>
        </w:rPr>
        <w:br/>
      </w:r>
      <w:r>
        <w:rPr>
          <w:rFonts w:hint="eastAsia"/>
        </w:rPr>
        <w:t>　　图 19： 全球单点完全随机突变规模及增长率（2021-2032）&amp;（万元）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按产品类型细分，全球抗体优化服务市场份额2025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按产品类型细分，全球抗体优化服务市场份额2021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按产品类型细分，全球抗体优化服务市场份额预测2026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按产品类型细分，中国抗体优化服务市场份额2021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按产品类型细分，中国抗体优化服务市场份额预测2026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肿瘤治疗</w:t>
      </w:r>
      <w:r>
        <w:rPr>
          <w:rFonts w:hint="eastAsia"/>
        </w:rPr>
        <w:br/>
      </w:r>
      <w:r>
        <w:rPr>
          <w:rFonts w:hint="eastAsia"/>
        </w:rPr>
        <w:t>　　图 26： 免疫性疾病治疗</w:t>
      </w:r>
      <w:r>
        <w:rPr>
          <w:rFonts w:hint="eastAsia"/>
        </w:rPr>
        <w:br/>
      </w:r>
      <w:r>
        <w:rPr>
          <w:rFonts w:hint="eastAsia"/>
        </w:rPr>
        <w:t>　　图 27： 病毒感染治疗</w:t>
      </w:r>
      <w:r>
        <w:rPr>
          <w:rFonts w:hint="eastAsia"/>
        </w:rPr>
        <w:br/>
      </w:r>
      <w:r>
        <w:rPr>
          <w:rFonts w:hint="eastAsia"/>
        </w:rPr>
        <w:t>　　图 28： 按应用细分，全球抗体优化服务市场份额2025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按应用细分，全球抗体优化服务市场份额2021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抗体优化服务中国企业SWOT分析</w:t>
      </w:r>
      <w:r>
        <w:rPr>
          <w:rFonts w:hint="eastAsia"/>
        </w:rPr>
        <w:br/>
      </w:r>
      <w:r>
        <w:rPr>
          <w:rFonts w:hint="eastAsia"/>
        </w:rPr>
        <w:t>　　图 31： 抗体优化服务产业链</w:t>
      </w:r>
      <w:r>
        <w:rPr>
          <w:rFonts w:hint="eastAsia"/>
        </w:rPr>
        <w:br/>
      </w:r>
      <w:r>
        <w:rPr>
          <w:rFonts w:hint="eastAsia"/>
        </w:rPr>
        <w:t>　　图 32： 抗体优化服务行业采购模式分析</w:t>
      </w:r>
      <w:r>
        <w:rPr>
          <w:rFonts w:hint="eastAsia"/>
        </w:rPr>
        <w:br/>
      </w:r>
      <w:r>
        <w:rPr>
          <w:rFonts w:hint="eastAsia"/>
        </w:rPr>
        <w:t>　　图 33： 抗体优化服务行业生产模式</w:t>
      </w:r>
      <w:r>
        <w:rPr>
          <w:rFonts w:hint="eastAsia"/>
        </w:rPr>
        <w:br/>
      </w:r>
      <w:r>
        <w:rPr>
          <w:rFonts w:hint="eastAsia"/>
        </w:rPr>
        <w:t>　　图 34： 抗体优化服务行业销售模式分析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ae9c7071747fc" w:history="1">
        <w:r>
          <w:rPr>
            <w:rStyle w:val="Hyperlink"/>
          </w:rPr>
          <w:t>2026-2032年全球与中国抗体优化服务行业调研及前景趋势报告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ae9c7071747fc" w:history="1">
        <w:r>
          <w:rPr>
            <w:rStyle w:val="Hyperlink"/>
          </w:rPr>
          <w:t>https://www.20087.com/8/60/KangTiYouHuaFuWuDeQianJingQuShi.html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fb1609fe7400b" w:history="1">
      <w:r>
        <w:rPr>
          <w:rStyle w:val="Hyperlink"/>
        </w:rPr>
        <w:t>2026-2032年全球与中国抗体优化服务行业调研及前景趋势报告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KangTiYouHuaFuWuDeQianJingQuShi.html" TargetMode="External" Id="Rf6bae9c70717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KangTiYouHuaFuWuDeQianJingQuShi.html" TargetMode="External" Id="Rbbffb1609fe7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2026-02-08T04:30:22Z</dcterms:created>
  <dcterms:modified xsi:type="dcterms:W3CDTF">2026-02-08T05:30:22Z</dcterms:modified>
  <dc:subject>2026-2032年全球与中国抗体优化服务行业调研及前景趋势报告</dc:subject>
  <dc:title>2026-2032年全球与中国抗体优化服务行业调研及前景趋势报告</dc:title>
  <cp:keywords>2026-2032年全球与中国抗体优化服务行业调研及前景趋势报告</cp:keywords>
  <dc:description>2026-2032年全球与中国抗体优化服务行业调研及前景趋势报告</dc:description>
</cp:coreProperties>
</file>