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e9087143e40cd" w:history="1">
              <w:r>
                <w:rPr>
                  <w:rStyle w:val="Hyperlink"/>
                </w:rPr>
                <w:t>2026-2032年全球与中国术中神经监测服务行业研究及市场前景报告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e9087143e40cd" w:history="1">
              <w:r>
                <w:rPr>
                  <w:rStyle w:val="Hyperlink"/>
                </w:rPr>
                <w:t>2026-2032年全球与中国术中神经监测服务行业研究及市场前景报告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e9087143e40cd" w:history="1">
                <w:r>
                  <w:rPr>
                    <w:rStyle w:val="Hyperlink"/>
                  </w:rPr>
                  <w:t>https://www.20087.com/8/00/ShuZhongShenJingJianCeFuWuQianJing.html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神经监测服务是在外科手术过程中，通过电生理技术实时评估中枢与周围神经功能状态，以预防医源性神经损伤，广泛应用于脊柱矫形、脑肿瘤切除、耳鼻喉及血管外科等高风险手术。当前服务主要依赖体感诱发电位（SSEP）、运动诱发电位（MEP）、肌电图（EMG）及脑电图（EEG）等多模态信号采集，由专业神经电生理技师与临床医生协同判读。技术平台已实现数字化集成与远程专家会诊支持，但操作高度依赖人员经验，且信号易受麻醉深度、体温波动及电刀干扰影响，存在误报或漏判风险。此外，基层医院因人才短缺与设备投入不足，难以常规开展该服务。</w:t>
      </w:r>
      <w:r>
        <w:rPr>
          <w:rFonts w:hint="eastAsia"/>
        </w:rPr>
        <w:br/>
      </w:r>
      <w:r>
        <w:rPr>
          <w:rFonts w:hint="eastAsia"/>
        </w:rPr>
        <w:t>　　未来，术中神经监测服务将加速向自动化、智能化与标准化迈进。市场调研网认为，基于深度学习的实时信号降噪与异常模式识别算法，可辅助技师快速判断神经功能变化，降低人为误差；闭环反馈系统甚至能联动手术机器人自动暂停高风险操作。便携式、模块化监测设备将降低部署门槛，支持日间手术中心与基层医院应用。服务模式亦将从“现场值守”拓展为“云平台+本地终端”的混合模式，实现专家资源高效复用。监管层面，若建立统一的操作规范与质控标准，将推动该服务纳入更多手术路径的强制或推荐环节。长期看，术中神经监测将从“风险规避工具”升级为“精准手术导航系统”的核心组成部分，提升整体外科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e9087143e40cd" w:history="1">
        <w:r>
          <w:rPr>
            <w:rStyle w:val="Hyperlink"/>
          </w:rPr>
          <w:t>2026-2032年全球与中国术中神经监测服务行业研究及市场前景报告</w:t>
        </w:r>
      </w:hyperlink>
      <w:r>
        <w:rPr>
          <w:rFonts w:hint="eastAsia"/>
        </w:rPr>
        <w:t>》依托国家统计局、相关行业协会及科研单位提供的权威数据，全面分析了术中神经监测服务行业发展环境、产业链结构、市场供需状况及价格变化，重点研究了术中神经监测服务行业内主要企业的经营现状。报告对术中神经监测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全球市场术中神经监测服务市场总体规模</w:t>
      </w:r>
      <w:r>
        <w:rPr>
          <w:rFonts w:hint="eastAsia"/>
        </w:rPr>
        <w:br/>
      </w:r>
      <w:r>
        <w:rPr>
          <w:rFonts w:hint="eastAsia"/>
        </w:rPr>
        <w:t>　　1.4 中国市场术中神经监测服务市场总体规模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术中神经监测服务行业发展总体概况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术中神经监测服务行业发展主要特点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术中神经监测服务行业发展影响因素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术中神经监测服务有利因素</w:t>
      </w:r>
      <w:r>
        <w:rPr>
          <w:rFonts w:hint="eastAsia"/>
        </w:rPr>
        <w:br/>
      </w:r>
      <w:r>
        <w:rPr>
          <w:rFonts w:hint="eastAsia"/>
        </w:rPr>
        <w:t>　　　　1.5.3 .2 术中神经监测服务不利因素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全球市场，近三年术中神经监测服务主要企业占有率及排名（按收入）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术中神经监测服务主要企业在国际市场占有率（按收入，2023-2026）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2025年术中神经监测服务主要企业在国际市场排名（按收入）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全球市场主要企业术中神经监测服务销售收入（2023-2026）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中国市场，近三年术中神经监测服务主要企业占有率及排名（按收入）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术中神经监测服务主要企业在中国市场占有率（按收入，2023-2026）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2025年术中神经监测服务主要企业在中国市场排名（按收入）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中国市场主要企业术中神经监测服务销售收入（2023-2026）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全球主要厂商术中神经监测服务总部及产地分布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全球主要厂商成立时间及术中神经监测服务商业化日期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全球主要厂商术中神经监测服务产品类型及应用</w:t>
      </w:r>
      <w:r>
        <w:rPr>
          <w:rFonts w:hint="eastAsia"/>
        </w:rPr>
        <w:br/>
      </w:r>
      <w:r>
        <w:rPr>
          <w:rFonts w:hint="eastAsia"/>
        </w:rPr>
        <w:t>　　2.6 术中神经监测服务行业集中度、竞争程度分析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术中神经监测服务行业集中度分析：2025年全球Top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全球术中神经监测服务第一梯队、第二梯队和第三梯队厂商（品牌）及市场份额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全球术中神经监测服务主要地区分析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全球主要地区术中神经监测服务市场规模分析：2021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全球主要地区术中神经监测服务销售额及份额（2021-2026）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全球主要地区术中神经监测服务销售额及份额预测（2027-2032）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监测模式：SSEP</w:t>
      </w:r>
      <w:r>
        <w:rPr>
          <w:rFonts w:hint="eastAsia"/>
        </w:rPr>
        <w:br/>
      </w:r>
      <w:r>
        <w:rPr>
          <w:rFonts w:hint="eastAsia"/>
        </w:rPr>
        <w:t>　　　　4.1.2 监测模式：TCeMEP</w:t>
      </w:r>
      <w:r>
        <w:rPr>
          <w:rFonts w:hint="eastAsia"/>
        </w:rPr>
        <w:br/>
      </w:r>
      <w:r>
        <w:rPr>
          <w:rFonts w:hint="eastAsia"/>
        </w:rPr>
        <w:t>　　　　4.1.3 监测模式：EEG</w:t>
      </w:r>
      <w:r>
        <w:rPr>
          <w:rFonts w:hint="eastAsia"/>
        </w:rPr>
        <w:br/>
      </w:r>
      <w:r>
        <w:rPr>
          <w:rFonts w:hint="eastAsia"/>
        </w:rPr>
        <w:t>　　　　4.1.4 监测模式：EMG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按产品类型细分，全球术中神经监测服务销售额对比（2021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按产品类型细分，全球术中神经监测服务销售额及市场份额（2021-2026）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按产品类型细分，全球术中神经监测服务销售额预测（2027-2032）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按产品类型细分，中国术中神经监测服务销售额及市场份额（2021-2026）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按产品类型细分，中国术中神经监测服务销售额预测（2027-2032）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大学</w:t>
      </w:r>
      <w:r>
        <w:rPr>
          <w:rFonts w:hint="eastAsia"/>
        </w:rPr>
        <w:br/>
      </w:r>
      <w:r>
        <w:rPr>
          <w:rFonts w:hint="eastAsia"/>
        </w:rPr>
        <w:t>　　　　5.1.3 手术中心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按应用细分，全球术中神经监测服务销售额对比（2021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按应用细分，全球术中神经监测服务销售额及市场份额（2021-2026）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按应用细分，全球术中神经监测服务销售额预测（2027-2032）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中国不同应用术中神经监测服务销售额及预测（2021-2032）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中国不同应用术中神经监测服务销售额及市场份额（2021-2026）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中国不同应用术中神经监测服务销售额预测（2027-2032）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术中神经监测服务行业发展趋势</w:t>
      </w:r>
      <w:r>
        <w:rPr>
          <w:rFonts w:hint="eastAsia"/>
        </w:rPr>
        <w:br/>
      </w:r>
      <w:r>
        <w:rPr>
          <w:rFonts w:hint="eastAsia"/>
        </w:rPr>
        <w:t>　　7.2 术中神经监测服务行业主要驱动因素</w:t>
      </w:r>
      <w:r>
        <w:rPr>
          <w:rFonts w:hint="eastAsia"/>
        </w:rPr>
        <w:br/>
      </w:r>
      <w:r>
        <w:rPr>
          <w:rFonts w:hint="eastAsia"/>
        </w:rPr>
        <w:t>　　7.3 术中神经监测服务中国企业SWOT分析</w:t>
      </w:r>
      <w:r>
        <w:rPr>
          <w:rFonts w:hint="eastAsia"/>
        </w:rPr>
        <w:br/>
      </w:r>
      <w:r>
        <w:rPr>
          <w:rFonts w:hint="eastAsia"/>
        </w:rPr>
        <w:t>　　7.4 中国术中神经监测服务行业政策环境分析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术中神经监测服务行业产业链简介</w:t>
      </w:r>
      <w:r>
        <w:rPr>
          <w:rFonts w:hint="eastAsia"/>
        </w:rPr>
        <w:br/>
      </w:r>
      <w:r>
        <w:rPr>
          <w:rFonts w:hint="eastAsia"/>
        </w:rPr>
        <w:t>　　　　8.1.1 术中神经监测服务行业供应链分析</w:t>
      </w:r>
      <w:r>
        <w:rPr>
          <w:rFonts w:hint="eastAsia"/>
        </w:rPr>
        <w:br/>
      </w:r>
      <w:r>
        <w:rPr>
          <w:rFonts w:hint="eastAsia"/>
        </w:rPr>
        <w:t>　　　　8.1.2 术中神经监测服务主要原料及供应情况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术中神经监测服务行业主要下游客户</w:t>
      </w:r>
      <w:r>
        <w:rPr>
          <w:rFonts w:hint="eastAsia"/>
        </w:rPr>
        <w:br/>
      </w:r>
      <w:r>
        <w:rPr>
          <w:rFonts w:hint="eastAsia"/>
        </w:rPr>
        <w:t>　　8.2 术中神经监测服务行业采购模式</w:t>
      </w:r>
      <w:r>
        <w:rPr>
          <w:rFonts w:hint="eastAsia"/>
        </w:rPr>
        <w:br/>
      </w:r>
      <w:r>
        <w:rPr>
          <w:rFonts w:hint="eastAsia"/>
        </w:rPr>
        <w:t>　　8.3 术中神经监测服务行业生产模式</w:t>
      </w:r>
      <w:r>
        <w:rPr>
          <w:rFonts w:hint="eastAsia"/>
        </w:rPr>
        <w:br/>
      </w:r>
      <w:r>
        <w:rPr>
          <w:rFonts w:hint="eastAsia"/>
        </w:rPr>
        <w:t>　　8.4 术中神经监测服务行业销售模式及销售渠道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术中神经监测服务行业发展主要特点</w:t>
      </w:r>
      <w:r>
        <w:rPr>
          <w:rFonts w:hint="eastAsia"/>
        </w:rPr>
        <w:br/>
      </w:r>
      <w:r>
        <w:rPr>
          <w:rFonts w:hint="eastAsia"/>
        </w:rPr>
        <w:t>　　表 2： 术中神经监测服务行业发展有利因素分析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术中神经监测服务行业发展不利因素分析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进入术中神经监测服务行业壁垒</w:t>
      </w:r>
      <w:r>
        <w:rPr>
          <w:rFonts w:hint="eastAsia"/>
        </w:rPr>
        <w:br/>
      </w:r>
      <w:r>
        <w:rPr>
          <w:rFonts w:hint="eastAsia"/>
        </w:rPr>
        <w:t>　　表 5： 术中神经监测服务主要企业在国际市场占有率（按收入，2023-2026）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2025年术中神经监测服务主要企业在国际市场排名（按收入）&amp;（万元）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全球市场主要企业术中神经监测服务销售收入（2023-2026）&amp;（万元）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术中神经监测服务主要企业在中国市场占有率（按收入，2023-2026）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2025年术中神经监测服务主要企业在中国市场排名（按收入）&amp;（万元）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中国市场主要企业术中神经监测服务销售收入（2023-2026）&amp;（万元）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全球主要厂商术中神经监测服务总部及产地分布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全球主要厂商成立时间及术中神经监测服务商业化日期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全球主要厂商术中神经监测服务产品类型及应用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2025年全球术中神经监测服务主要厂商市场地位（第一梯队、第二梯队和第三梯队）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全球术中神经监测服务市场投资、并购等现状分析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全球主要地区术中神经监测服务销售额：（2021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全球主要地区术中神经监测服务销售额（2021-2026）&amp;（万元）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全球主要地区术中神经监测服务销售额及份额列表（2021-2026）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全球主要地区术中神经监测服务销售额预测（2027-2032）&amp;（万元）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全球主要地区术中神经监测服务销售额及份额列表预测（2027-2032）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监测模式：SSEP主要企业列表</w:t>
      </w:r>
      <w:r>
        <w:rPr>
          <w:rFonts w:hint="eastAsia"/>
        </w:rPr>
        <w:br/>
      </w:r>
      <w:r>
        <w:rPr>
          <w:rFonts w:hint="eastAsia"/>
        </w:rPr>
        <w:t>　　表 22： 监测模式：TCeMEP主要企业列表</w:t>
      </w:r>
      <w:r>
        <w:rPr>
          <w:rFonts w:hint="eastAsia"/>
        </w:rPr>
        <w:br/>
      </w:r>
      <w:r>
        <w:rPr>
          <w:rFonts w:hint="eastAsia"/>
        </w:rPr>
        <w:t>　　表 23： 监测模式：EEG主要企业列表</w:t>
      </w:r>
      <w:r>
        <w:rPr>
          <w:rFonts w:hint="eastAsia"/>
        </w:rPr>
        <w:br/>
      </w:r>
      <w:r>
        <w:rPr>
          <w:rFonts w:hint="eastAsia"/>
        </w:rPr>
        <w:t>　　表 24： 监测模式：EMG主要企业列表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按产品类型细分，全球术中神经监测服务销售额及增长率对比（2021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按产品类型细分，全球术中神经监测服务销售额（2021-2026）&amp;（万元）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按产品类型细分，全球术中神经监测服务销售额市场份额列表（2021-2026）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按产品类型细分，全球术中神经监测服务销售额预测（2027-2032）&amp;（万元）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按产品类型细分，全球术中神经监测服务销售额市场份额预测（2027-2032）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按产品类型细分，中国术中神经监测服务销售额（2021-2026）&amp;（万元）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按产品类型细分，中国术中神经监测服务销售额市场份额列表（2021-2026）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按产品类型细分，中国术中神经监测服务销售额预测（2027-2032）&amp;（万元）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按产品类型细分，中国术中神经监测服务销售额市场份额预测（2027-2032）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按应用细分，全球术中神经监测服务销售额及增长率对比（2021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按应用细分，全球术中神经监测服务销售额（2021-2026）&amp;（万元）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按应用细分，全球术中神经监测服务销售额市场份额列表（2021-2026）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按应用细分，全球术中神经监测服务销售额预测（2027-2032）&amp;（万元）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按应用细分，全球术中神经监测服务市场份额预测（2027-2032）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中国不同应用术中神经监测服务销售额（2021-2026）&amp;（万元）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中国不同应用术中神经监测服务销售额市场份额列表（2021-2026）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中国不同应用术中神经监测服务销售额预测（2027-2032）&amp;（万元）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中国不同应用术中神经监测服务销售额市场份额预测（2027-2032）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重点企业（10）公司信息、总部、术中神经监测服务市场地位以及主要的竞争对手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术中神经监测服务产品及服务介绍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术中神经监测服务收入及毛利率（2021-2026）&amp;（万元）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术中神经监测服务行业发展趋势</w:t>
      </w:r>
      <w:r>
        <w:rPr>
          <w:rFonts w:hint="eastAsia"/>
        </w:rPr>
        <w:br/>
      </w:r>
      <w:r>
        <w:rPr>
          <w:rFonts w:hint="eastAsia"/>
        </w:rPr>
        <w:t>　　表 94： 术中神经监测服务行业主要驱动因素</w:t>
      </w:r>
      <w:r>
        <w:rPr>
          <w:rFonts w:hint="eastAsia"/>
        </w:rPr>
        <w:br/>
      </w:r>
      <w:r>
        <w:rPr>
          <w:rFonts w:hint="eastAsia"/>
        </w:rPr>
        <w:t>　　表 95： 术中神经监测服务行业供应链分析</w:t>
      </w:r>
      <w:r>
        <w:rPr>
          <w:rFonts w:hint="eastAsia"/>
        </w:rPr>
        <w:br/>
      </w:r>
      <w:r>
        <w:rPr>
          <w:rFonts w:hint="eastAsia"/>
        </w:rPr>
        <w:t>　　表 96： 术中神经监测服务上游原料供应商</w:t>
      </w:r>
      <w:r>
        <w:rPr>
          <w:rFonts w:hint="eastAsia"/>
        </w:rPr>
        <w:br/>
      </w:r>
      <w:r>
        <w:rPr>
          <w:rFonts w:hint="eastAsia"/>
        </w:rPr>
        <w:t>　　表 97： 术中神经监测服务行业主要下游客户</w:t>
      </w:r>
      <w:r>
        <w:rPr>
          <w:rFonts w:hint="eastAsia"/>
        </w:rPr>
        <w:br/>
      </w:r>
      <w:r>
        <w:rPr>
          <w:rFonts w:hint="eastAsia"/>
        </w:rPr>
        <w:t>　　表 98： 术中神经监测服务典型经销商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术中神经监测服务产品图片</w:t>
      </w:r>
      <w:r>
        <w:rPr>
          <w:rFonts w:hint="eastAsia"/>
        </w:rPr>
        <w:br/>
      </w:r>
      <w:r>
        <w:rPr>
          <w:rFonts w:hint="eastAsia"/>
        </w:rPr>
        <w:t>　　图 2： 全球市场术中神经监测服务市场规模，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全球术中神经监测服务市场销售额预测：（万元）&amp;（2021-2032）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中国市场术中神经监测服务销售额及未来趋势（2021-2032）&amp;（万元）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2025年全球前五大厂商术中神经监测服务市场份额</w:t>
      </w:r>
      <w:r>
        <w:rPr>
          <w:rFonts w:hint="eastAsia"/>
        </w:rPr>
        <w:br/>
      </w:r>
      <w:r>
        <w:rPr>
          <w:rFonts w:hint="eastAsia"/>
        </w:rPr>
        <w:t>　　图 6： 2025年全球术中神经监测服务第一梯队、第二梯队和第三梯队厂商及市场份额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全球主要地区术中神经监测服务销售额市场份额（2021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中东术中神经监测服务销售额及预测（2021-2032）&amp;（万元）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监测模式：SSEP 产品图片</w:t>
      </w:r>
      <w:r>
        <w:rPr>
          <w:rFonts w:hint="eastAsia"/>
        </w:rPr>
        <w:br/>
      </w:r>
      <w:r>
        <w:rPr>
          <w:rFonts w:hint="eastAsia"/>
        </w:rPr>
        <w:t>　　图 17： 全球监测模式：SSEP规模及增长率（2021-2032）&amp;（万元）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监测模式：TCeMEP产品图片</w:t>
      </w:r>
      <w:r>
        <w:rPr>
          <w:rFonts w:hint="eastAsia"/>
        </w:rPr>
        <w:br/>
      </w:r>
      <w:r>
        <w:rPr>
          <w:rFonts w:hint="eastAsia"/>
        </w:rPr>
        <w:t>　　图 19： 全球监测模式：TCeMEP规模及增长率（2021-2032）&amp;（万元）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监测模式：EEG产品图片</w:t>
      </w:r>
      <w:r>
        <w:rPr>
          <w:rFonts w:hint="eastAsia"/>
        </w:rPr>
        <w:br/>
      </w:r>
      <w:r>
        <w:rPr>
          <w:rFonts w:hint="eastAsia"/>
        </w:rPr>
        <w:t>　　图 21： 全球监测模式：EEG规模及增长率（2021-2032）&amp;（万元）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监测模式：EMG产品图片</w:t>
      </w:r>
      <w:r>
        <w:rPr>
          <w:rFonts w:hint="eastAsia"/>
        </w:rPr>
        <w:br/>
      </w:r>
      <w:r>
        <w:rPr>
          <w:rFonts w:hint="eastAsia"/>
        </w:rPr>
        <w:t>　　图 23： 全球监测模式：EMG规模及增长率（2021-2032）&amp;（万元）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按产品类型细分，全球术中神经监测服务市场份额2025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按产品类型细分，全球术中神经监测服务市场份额2021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按产品类型细分，全球术中神经监测服务市场份额预测2026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按产品类型细分，中国术中神经监测服务市场份额2021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按产品类型细分，中国术中神经监测服务市场份额预测2026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医院</w:t>
      </w:r>
      <w:r>
        <w:rPr>
          <w:rFonts w:hint="eastAsia"/>
        </w:rPr>
        <w:br/>
      </w:r>
      <w:r>
        <w:rPr>
          <w:rFonts w:hint="eastAsia"/>
        </w:rPr>
        <w:t>　　图 32： 大学</w:t>
      </w:r>
      <w:r>
        <w:rPr>
          <w:rFonts w:hint="eastAsia"/>
        </w:rPr>
        <w:br/>
      </w:r>
      <w:r>
        <w:rPr>
          <w:rFonts w:hint="eastAsia"/>
        </w:rPr>
        <w:t>　　图 33： 手术中心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按应用细分，全球术中神经监测服务市场份额2025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按应用细分，全球术中神经监测服务市场份额2021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术中神经监测服务中国企业SWOT分析</w:t>
      </w:r>
      <w:r>
        <w:rPr>
          <w:rFonts w:hint="eastAsia"/>
        </w:rPr>
        <w:br/>
      </w:r>
      <w:r>
        <w:rPr>
          <w:rFonts w:hint="eastAsia"/>
        </w:rPr>
        <w:t>　　图 38： 术中神经监测服务产业链</w:t>
      </w:r>
      <w:r>
        <w:rPr>
          <w:rFonts w:hint="eastAsia"/>
        </w:rPr>
        <w:br/>
      </w:r>
      <w:r>
        <w:rPr>
          <w:rFonts w:hint="eastAsia"/>
        </w:rPr>
        <w:t>　　图 39： 术中神经监测服务行业采购模式分析</w:t>
      </w:r>
      <w:r>
        <w:rPr>
          <w:rFonts w:hint="eastAsia"/>
        </w:rPr>
        <w:br/>
      </w:r>
      <w:r>
        <w:rPr>
          <w:rFonts w:hint="eastAsia"/>
        </w:rPr>
        <w:t>　　图 40： 术中神经监测服务行业生产模式</w:t>
      </w:r>
      <w:r>
        <w:rPr>
          <w:rFonts w:hint="eastAsia"/>
        </w:rPr>
        <w:br/>
      </w:r>
      <w:r>
        <w:rPr>
          <w:rFonts w:hint="eastAsia"/>
        </w:rPr>
        <w:t>　　图 41： 术中神经监测服务行业销售模式分析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e9087143e40cd" w:history="1">
        <w:r>
          <w:rPr>
            <w:rStyle w:val="Hyperlink"/>
          </w:rPr>
          <w:t>2026-2032年全球与中国术中神经监测服务行业研究及市场前景报告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e9087143e40cd" w:history="1">
        <w:r>
          <w:rPr>
            <w:rStyle w:val="Hyperlink"/>
          </w:rPr>
          <w:t>https://www.20087.com/8/00/ShuZhongShenJingJianCeFuWuQianJing.html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97837758b44af" w:history="1">
      <w:r>
        <w:rPr>
          <w:rStyle w:val="Hyperlink"/>
        </w:rPr>
        <w:t>2026-2032年全球与中国术中神经监测服务行业研究及市场前景报告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ZhongShenJingJianCeFuWuQianJing.html" TargetMode="External" Id="Rc9fe9087143e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ZhongShenJingJianCeFuWuQianJing.html" TargetMode="External" Id="Ra6e97837758b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2026-02-07T00:22:10Z</dcterms:created>
  <dcterms:modified xsi:type="dcterms:W3CDTF">2026-02-07T01:22:10Z</dcterms:modified>
  <dc:subject>2026-2032年全球与中国术中神经监测服务行业研究及市场前景报告</dc:subject>
  <dc:title>2026-2032年全球与中国术中神经监测服务行业研究及市场前景报告</dc:title>
  <cp:keywords>2026-2032年全球与中国术中神经监测服务行业研究及市场前景报告</cp:keywords>
  <dc:description>2026-2032年全球与中国术中神经监测服务行业研究及市场前景报告</dc:description>
</cp:coreProperties>
</file>