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890d481f94936" w:history="1">
              <w:r>
                <w:rPr>
                  <w:rStyle w:val="Hyperlink"/>
                </w:rPr>
                <w:t>2022-2028年全球与中国维生素D受体（VDR或骨化三醇受体）激动剂行业现状及发展前景分析报告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890d481f94936" w:history="1">
              <w:r>
                <w:rPr>
                  <w:rStyle w:val="Hyperlink"/>
                </w:rPr>
                <w:t>2022-2028年全球与中国维生素D受体（VDR或骨化三醇受体）激动剂行业现状及发展前景分析报告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890d481f94936" w:history="1">
                <w:r>
                  <w:rPr>
                    <w:rStyle w:val="Hyperlink"/>
                  </w:rPr>
                  <w:t>https://www.20087.com/8/70/WeiShengSuDShouTi-VDRHuoGuHuaSanChunShouTi-JiDongJiShiChangQianJing.html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受体（VDR）激动剂因其在骨代谢疾病治疗、肾性骨营养不良、肿瘤等多个领域的广泛应用而受到关注。随着对维生素D受体作用机制研究的深入和技术的进步，VDR激动剂的应用越来越广泛。现代VDR激动剂不仅具备高效性和良好稳定性的特点，还通过采用先进的药物设计和优化的配方技术，提高了其在不同应用环境下的稳定性和可靠性。此外，通过优化材料性能，VDR激动剂能够适应不同的使用场景，提高产品的可靠性和适用性。然而，VDR激动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VDR激动剂将更加注重高性能化和精准化。通过开发具有更高活性和更长使用寿命的新材料，满足特定应用的需求。随着材料科学的进步，VDR激动剂将采用更多高性能材料，提高其生物利用度和疗效。此外，随着精准医疗技术的发展，VDR激动剂将集成更多智能功能，如靶向输送技术，提高产品的精度和效率。随着可持续发展理念的推广，VDR激动剂将加强与环保材料的结合，推动药物制剂的绿色发展。随着医疗技术的发展，VDR激动剂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890d481f94936" w:history="1">
        <w:r>
          <w:rPr>
            <w:rStyle w:val="Hyperlink"/>
          </w:rPr>
          <w:t>2022-2028年全球与中国维生素D受体（VDR或骨化三醇受体）激动剂行业现状及发展前景分析报告</w:t>
        </w:r>
      </w:hyperlink>
      <w:r>
        <w:rPr>
          <w:rFonts w:hint="eastAsia"/>
        </w:rPr>
        <w:t>》基于权威数据资源与长期监测数据，全面分析了维生素D受体（VDR或骨化三醇受体）激动剂行业现状、市场需求、市场规模及产业链结构。维生素D受体（VDR或骨化三醇受体）激动剂报告探讨了价格变动、细分市场特征以及市场前景，并对未来发展趋势进行了科学预测。同时，维生素D受体（VDR或骨化三醇受体）激动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维生素D受体（VDR或骨化三醇受体）激动剂行业发展综述</w:t>
      </w:r>
      <w:r>
        <w:rPr>
          <w:rFonts w:hint="eastAsia"/>
        </w:rPr>
        <w:br/>
      </w:r>
      <w:r>
        <w:rPr>
          <w:rFonts w:hint="eastAsia"/>
        </w:rPr>
        <w:t>　　1.1 维生素D受体（VDR或骨化三醇受体）激动剂行业概述及统计范围</w:t>
      </w:r>
      <w:r>
        <w:rPr>
          <w:rFonts w:hint="eastAsia"/>
        </w:rPr>
        <w:br/>
      </w:r>
      <w:r>
        <w:rPr>
          <w:rFonts w:hint="eastAsia"/>
        </w:rPr>
        <w:t>　　1.2 维生素D受体（VDR或骨化三醇受体）激动剂行业主要产品分类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不同产品类型维生素D受体（VDR或骨化三醇受体）激动剂增长趋势2021 VS 2028</w:t>
      </w:r>
      <w:r>
        <w:rPr>
          <w:rFonts w:hint="eastAsia"/>
        </w:rPr>
        <w:br/>
      </w:r>
      <w:r>
        <w:rPr>
          <w:rFonts w:hint="eastAsia"/>
        </w:rPr>
        <w:t>　　　　1.2.2 早期治疗药物</w:t>
      </w:r>
      <w:r>
        <w:rPr>
          <w:rFonts w:hint="eastAsia"/>
        </w:rPr>
        <w:br/>
      </w:r>
      <w:r>
        <w:rPr>
          <w:rFonts w:hint="eastAsia"/>
        </w:rPr>
        <w:t>　　　　1.2.3 中期治疗药物</w:t>
      </w:r>
      <w:r>
        <w:rPr>
          <w:rFonts w:hint="eastAsia"/>
        </w:rPr>
        <w:br/>
      </w:r>
      <w:r>
        <w:rPr>
          <w:rFonts w:hint="eastAsia"/>
        </w:rPr>
        <w:t>　　　　1.2.4 晚期治疗药物</w:t>
      </w:r>
      <w:r>
        <w:rPr>
          <w:rFonts w:hint="eastAsia"/>
        </w:rPr>
        <w:br/>
      </w:r>
      <w:r>
        <w:rPr>
          <w:rFonts w:hint="eastAsia"/>
        </w:rPr>
        <w:t>　　1.3 维生素D受体（VDR或骨化三醇受体）激动剂下游市场应用及需求分析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不同应用维生素D受体（VDR或骨化三醇受体）激动剂增长趋势2021 VS 2028</w:t>
      </w:r>
      <w:r>
        <w:rPr>
          <w:rFonts w:hint="eastAsia"/>
        </w:rPr>
        <w:br/>
      </w:r>
      <w:r>
        <w:rPr>
          <w:rFonts w:hint="eastAsia"/>
        </w:rPr>
        <w:t>　　　　1.3.2 癌症</w:t>
      </w:r>
      <w:r>
        <w:rPr>
          <w:rFonts w:hint="eastAsia"/>
        </w:rPr>
        <w:br/>
      </w:r>
      <w:r>
        <w:rPr>
          <w:rFonts w:hint="eastAsia"/>
        </w:rPr>
        <w:t>　　　　1.3.3 心血管疾病</w:t>
      </w:r>
      <w:r>
        <w:rPr>
          <w:rFonts w:hint="eastAsia"/>
        </w:rPr>
        <w:br/>
      </w:r>
      <w:r>
        <w:rPr>
          <w:rFonts w:hint="eastAsia"/>
        </w:rPr>
        <w:t>　　　　1.3.4 肾脏疾病</w:t>
      </w:r>
      <w:r>
        <w:rPr>
          <w:rFonts w:hint="eastAsia"/>
        </w:rPr>
        <w:br/>
      </w:r>
      <w:r>
        <w:rPr>
          <w:rFonts w:hint="eastAsia"/>
        </w:rPr>
        <w:t>　　　　1.3.5 前列腺增生</w:t>
      </w:r>
      <w:r>
        <w:rPr>
          <w:rFonts w:hint="eastAsia"/>
        </w:rPr>
        <w:br/>
      </w:r>
      <w:r>
        <w:rPr>
          <w:rFonts w:hint="eastAsia"/>
        </w:rPr>
        <w:t>　　　　1.3.6 肥胖治疗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维生素D受体（VDR或骨化三醇受体）激动剂行业发展总体概况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维生素D受体（VDR或骨化三醇受体）激动剂行业发展主要特点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维生素D受体（VDR或骨化三醇受体）激动剂行业发展影响因素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全球维生素D受体（VDR或骨化三醇受体）激动剂行业供需及预测分析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全球维生素D受体（VDR或骨化三醇受体）激动剂总产能、产量、产值及需求分析（2017-2021年）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中国维生素D受体（VDR或骨化三醇受体）激动剂总产能、产量、产值及需求分析（2017-2021年）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全球主要地区维生素D受体（VDR或骨化三醇受体）激动剂供需及预测分析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全球主要地区维生素D受体（VDR或骨化三醇受体）激动剂产值分析（2017-2021年）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全球主要地区维生素D受体（VDR或骨化三醇受体）激动剂产量分析（2017-2021年）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全球主要地区维生素D受体（VDR或骨化三醇受体）激动剂价格分析（2017-2021年）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全球主要地区维生素D受体（VDR或骨化三醇受体）激动剂消费格局及预测分析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全球主要厂商维生素D受体（VDR或骨化三醇受体）激动剂产能、产量及产值分析（2017-2021年）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全球主要厂商总部及维生素D受体（VDR或骨化三醇受体）激动剂产地分布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全球主要厂商维生素D受体（VDR或骨化三醇受体）激动剂产品类型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中国本土主要厂商维生素D受体（VDR或骨化三醇受体）激动剂产量及产值分析（2017-2021年）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中国市场维生素D受体（VDR或骨化三醇受体）激动剂销售情况分析</w:t>
      </w:r>
      <w:r>
        <w:rPr>
          <w:rFonts w:hint="eastAsia"/>
        </w:rPr>
        <w:br/>
      </w:r>
      <w:r>
        <w:rPr>
          <w:rFonts w:hint="eastAsia"/>
        </w:rPr>
        <w:t>　　3.3 维生素D受体（VDR或骨化三醇受体）激动剂行业波特五力分析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不同产品类型维生素D受体（VDR或骨化三醇受体）激动剂分析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全球市场不同产品类型维生素D受体（VDR或骨化三醇受体）激动剂产量（2017-2021年）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全球市场不同产品类型维生素D受体（VDR或骨化三醇受体）激动剂产量及市场份额（2017-2021年）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全球市场不同产品类型维生素D受体（VDR或骨化三醇受体）激动剂产量预测（2017-2021年）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全球市场不同产品类型维生素D受体（VDR或骨化三醇受体）激动剂规模（2017-2021年）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全球市场不同产品类型维生素D受体（VDR或骨化三醇受体）激动剂规模及市场份额（2017-2021年）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全球市场不同产品类型维生素D受体（VDR或骨化三醇受体）激动剂规模预测（2017-2021年）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全球市场不同产品类型维生素D受体（VDR或骨化三醇受体）激动剂价格走势（2017-2021年）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不同应用维生素D受体（VDR或骨化三醇受体）激动剂分析</w:t>
      </w:r>
      <w:r>
        <w:rPr>
          <w:rFonts w:hint="eastAsia"/>
        </w:rPr>
        <w:br/>
      </w:r>
      <w:r>
        <w:rPr>
          <w:rFonts w:hint="eastAsia"/>
        </w:rPr>
        <w:t>　　5.1 全球市场不同应用维生素D受体（VDR或骨化三醇受体）激动剂产量（2017-2021年）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全球市场不同应用维生素D受体（VDR或骨化三醇受体）激动剂产量及市场份额（2017-2021年）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全球市场不同应用维生素D受体（VDR或骨化三醇受体）激动剂产量预测（2017-2021年）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全球市场不同应用维生素D受体（VDR或骨化三醇受体）激动剂规模（2017-2021年）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全球市场不同应用维生素D受体（VDR或骨化三醇受体）激动剂规模及市场份额（2017-2021年）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全球市场不同应用维生素D受体（VDR或骨化三醇受体）激动剂规模预测（2017-2021年）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全球市场不同应用维生素D受体（VDR或骨化三醇受体）激动剂价格走势（2017-2021年）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中国维生素D受体（VDR或骨化三醇受体）激动剂行业政策环境分析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政策环境对维生素D受体（VDR或骨化三醇受体）激动剂行业的影响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维生素D受体（VDR或骨化三醇受体）激动剂行业经济环境分析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经济环境对维生素D受体（VDR或骨化三醇受体）激动剂行业的影响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维生素D受体（VDR或骨化三醇受体）激动剂行业产业链简介</w:t>
      </w:r>
      <w:r>
        <w:rPr>
          <w:rFonts w:hint="eastAsia"/>
        </w:rPr>
        <w:br/>
      </w:r>
      <w:r>
        <w:rPr>
          <w:rFonts w:hint="eastAsia"/>
        </w:rPr>
        <w:t>　　7.3 维生素D受体（VDR或骨化三醇受体）激动剂行业供应链分析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上下游行业对维生素D受体（VDR或骨化三醇受体）激动剂行业的影响</w:t>
      </w:r>
      <w:r>
        <w:rPr>
          <w:rFonts w:hint="eastAsia"/>
        </w:rPr>
        <w:br/>
      </w:r>
      <w:r>
        <w:rPr>
          <w:rFonts w:hint="eastAsia"/>
        </w:rPr>
        <w:t>　　7.4 维生素D受体（VDR或骨化三醇受体）激动剂行业采购模式</w:t>
      </w:r>
      <w:r>
        <w:rPr>
          <w:rFonts w:hint="eastAsia"/>
        </w:rPr>
        <w:br/>
      </w:r>
      <w:r>
        <w:rPr>
          <w:rFonts w:hint="eastAsia"/>
        </w:rPr>
        <w:t>　　7.5 维生素D受体（VDR或骨化三醇受体）激动剂行业生产模式</w:t>
      </w:r>
      <w:r>
        <w:rPr>
          <w:rFonts w:hint="eastAsia"/>
        </w:rPr>
        <w:br/>
      </w:r>
      <w:r>
        <w:rPr>
          <w:rFonts w:hint="eastAsia"/>
        </w:rPr>
        <w:t>　　7.6 维生素D受体（VDR或骨化三醇受体）激动剂行业销售模式及销售渠道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全球市场主要维生素D受体（VDR或骨化三醇受体）激动剂厂商简介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重点企业（4）维生素D受体（VDR或骨化三醇受体）激动剂产量、产值、价格及毛利率（2015-2020）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按照不同产品类型，维生素D受体（VDR或骨化三醇受体）激动剂主要可以分为如下几个类别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不同产品类型维生素D受体（VDR或骨化三醇受体）激动剂增长趋势2021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从不同应用，维生素D受体（VDR或骨化三醇受体）激动剂主要包括如下几个方面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不同应用维生素D受体（VDR或骨化三醇受体）激动剂增长趋势2021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维生素D受体（VDR或骨化三醇受体）激动剂行业发展主要特点</w:t>
      </w:r>
      <w:r>
        <w:rPr>
          <w:rFonts w:hint="eastAsia"/>
        </w:rPr>
        <w:br/>
      </w:r>
      <w:r>
        <w:rPr>
          <w:rFonts w:hint="eastAsia"/>
        </w:rPr>
        <w:t>　　表6 维生素D受体（VDR或骨化三醇受体）激动剂行业发展有利因素分析</w:t>
      </w:r>
      <w:r>
        <w:rPr>
          <w:rFonts w:hint="eastAsia"/>
        </w:rPr>
        <w:br/>
      </w:r>
      <w:r>
        <w:rPr>
          <w:rFonts w:hint="eastAsia"/>
        </w:rPr>
        <w:t>　　表7 维生素D受体（VDR或骨化三醇受体）激动剂行业发展不利因素分析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进入维生素D受体（VDR或骨化三醇受体）激动剂行业壁垒</w:t>
      </w:r>
      <w:r>
        <w:rPr>
          <w:rFonts w:hint="eastAsia"/>
        </w:rPr>
        <w:br/>
      </w:r>
      <w:r>
        <w:rPr>
          <w:rFonts w:hint="eastAsia"/>
        </w:rPr>
        <w:t>　　表9 维生素D受体（VDR或骨化三醇受体）激动剂发展趋势及建议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全球主要地区维生素D受体（VDR或骨化三醇受体）激动剂产值（百万美元）：2021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全球主要地区维生素D受体（VDR或骨化三醇受体）激动剂产值列表（2017-2021年）&amp;（百万美元）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全球主要地区维生素D受体（VDR或骨化三醇受体）激动剂产值（2017-2021年）&amp;（百万美元）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全球主要地区维生素D受体（VDR或骨化三醇受体）激动剂产量（2017-2021年）&amp;（千克）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全球主要地区维生素D受体（VDR或骨化三醇受体）激动剂产量（2017-2021年）&amp;（千克）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全球主要地区维生素D受体（VDR或骨化三醇受体）激动剂消费量（2017-2021年）&amp;（千克）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全球主要地区维生素D受体（VDR或骨化三醇受体）激动剂消费量（2017-2021年）&amp;（千克）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表18 欧洲维生素D受体（VDR或骨化三醇受体）激动剂基本情况分析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表19 亚太维生素D受体（VDR或骨化三醇受体）激动剂基本情况分析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表20 拉美维生素D受体（VDR或骨化三醇受体）激动剂基本情况分析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表22 中国市场维生素D受体（VDR或骨化三醇受体）激动剂出口目的地、占比及产品结构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中国市场维生素D受体（VDR或骨化三醇受体）激动剂出口来源、占比及产品结构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全球主要厂商维生素D受体（VDR或骨化三醇受体）激动剂产能及市场份额（2017-2021年）&amp;（千克）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全球主要厂商维生素D受体（VDR或骨化三醇受体）激动剂产量及市场份额（2017-2021年）&amp;（千克）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全球主要厂商维生素D受体（VDR或骨化三醇受体）激动剂产值及市场份额（2017-2021年）&amp;（百万美元）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2022年全球主要厂商维生素D受体（VDR或骨化三醇受体）激动剂产量及产值排名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全球主要厂商维生素D受体（VDR或骨化三醇受体）激动剂产品出厂价格（2017-2021年）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全球主要厂商维生素D受体（VDR或骨化三醇受体）激动剂产地分布及商业化日期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全球主要厂商维生素D受体（VDR或骨化三醇受体）激动剂产品类型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中国主要厂商维生素D受体（VDR或骨化三醇受体）激动剂产量及市场份额（2017-2021年）&amp;（千克）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中国主要厂商维生素D受体（VDR或骨化三醇受体）激动剂产值及市场份额（2017-2021年）&amp;（百万美元）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2022年中国本土主要维生素D受体（VDR或骨化三醇受体）激动剂厂商排名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2022年中国市场主要厂商维生素D受体（VDR或骨化三醇受体）激动剂销量排名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全球市场不同产品类型维生素D受体（VDR或骨化三醇受体）激动剂产量（2017-2021年）&amp;（千克）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全球市场不同产品类型维生素D受体（VDR或骨化三醇受体）激动剂产量市场份额（2017-2021年）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全球市场不同产品类型维生素D受体（VDR或骨化三醇受体）激动剂产量预测（2017-2021年）&amp;（千克）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全球市场不同产品类型维生素D受体（VDR或骨化三醇受体）激动剂产量市场份额预测（2017-2021年）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全球市场不同产品类型维生素D受体（VDR或骨化三醇受体）激动剂规模（2017-2021年）&amp;（百万美元）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全球市场不同产品类型维生素D受体（VDR或骨化三醇受体）激动剂规模市场份额（2017-2021年）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全球市场不同产品类型维生素D受体（VDR或骨化三醇受体）激动剂规模预测（2017-2021年）&amp;（百万美元）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全球市场不同产品类型维生素D受体（VDR或骨化三醇受体）激动剂规模市场份额预测（2017-2021年）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全球市场不同应用维生素D受体（VDR或骨化三醇受体）激动剂产量（2017-2021年）&amp;（千克）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全球市场不同应用维生素D受体（VDR或骨化三醇受体）激动剂产量市场份额（2017-2021年）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全球市场不同应用维生素D受体（VDR或骨化三醇受体）激动剂产量预测（2017-2021年）&amp;（千克）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全球市场不同应用维生素D受体（VDR或骨化三醇受体）激动剂产量市场份额预测（2017-2021年）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全球市场不同应用维生素D受体（VDR或骨化三醇受体）激动剂规模（2017-2021年）&amp;（百万美元）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全球市场不同应用维生素D受体（VDR或骨化三醇受体）激动剂规模市场份额（2017-2021年）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全球市场不同应用维生素D受体（VDR或骨化三醇受体）激动剂规模预测（2017-2021年）&amp;（百万美元）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全球市场不同应用维生素D受体（VDR或骨化三醇受体）激动剂规模市场份额预测（2017-2021年）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维生素D受体（VDR或骨化三醇受体）激动剂行业技术发展趋势</w:t>
      </w:r>
      <w:r>
        <w:rPr>
          <w:rFonts w:hint="eastAsia"/>
        </w:rPr>
        <w:br/>
      </w:r>
      <w:r>
        <w:rPr>
          <w:rFonts w:hint="eastAsia"/>
        </w:rPr>
        <w:t>　　表54 维生素D受体（VDR或骨化三醇受体）激动剂行业供应链分析</w:t>
      </w:r>
      <w:r>
        <w:rPr>
          <w:rFonts w:hint="eastAsia"/>
        </w:rPr>
        <w:br/>
      </w:r>
      <w:r>
        <w:rPr>
          <w:rFonts w:hint="eastAsia"/>
        </w:rPr>
        <w:t>　　表55 维生素D受体（VDR或骨化三醇受体）激动剂上游原料供应商</w:t>
      </w:r>
      <w:r>
        <w:rPr>
          <w:rFonts w:hint="eastAsia"/>
        </w:rPr>
        <w:br/>
      </w:r>
      <w:r>
        <w:rPr>
          <w:rFonts w:hint="eastAsia"/>
        </w:rPr>
        <w:t>　　表56 维生素D受体（VDR或骨化三醇受体）激动剂行业下游客户分析</w:t>
      </w:r>
      <w:r>
        <w:rPr>
          <w:rFonts w:hint="eastAsia"/>
        </w:rPr>
        <w:br/>
      </w:r>
      <w:r>
        <w:rPr>
          <w:rFonts w:hint="eastAsia"/>
        </w:rPr>
        <w:t>　　表57 维生素D受体（VDR或骨化三醇受体）激动剂行业主要下游客户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上下游行业对维生素D受体（VDR或骨化三醇受体）激动剂行业的影响</w:t>
      </w:r>
      <w:r>
        <w:rPr>
          <w:rFonts w:hint="eastAsia"/>
        </w:rPr>
        <w:br/>
      </w:r>
      <w:r>
        <w:rPr>
          <w:rFonts w:hint="eastAsia"/>
        </w:rPr>
        <w:t>　　表59 维生素D受体（VDR或骨化三醇受体）激动剂行业主要经销商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重点企业（4）维生素D受体（VDR或骨化三醇受体）激动剂产量（千克）、产值（百万美元）、价格及毛利率（2015-2020）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中国不同产品类型维生素D受体（VDR或骨化三醇受体）激动剂产量市场份额2020 &amp; 2026</w:t>
      </w:r>
      <w:r>
        <w:rPr>
          <w:rFonts w:hint="eastAsia"/>
        </w:rPr>
        <w:br/>
      </w:r>
      <w:r>
        <w:rPr>
          <w:rFonts w:hint="eastAsia"/>
        </w:rPr>
        <w:t>　　图2 早期治疗药物产品图片</w:t>
      </w:r>
      <w:r>
        <w:rPr>
          <w:rFonts w:hint="eastAsia"/>
        </w:rPr>
        <w:br/>
      </w:r>
      <w:r>
        <w:rPr>
          <w:rFonts w:hint="eastAsia"/>
        </w:rPr>
        <w:t>　　图3 中期治疗药物产品图片</w:t>
      </w:r>
      <w:r>
        <w:rPr>
          <w:rFonts w:hint="eastAsia"/>
        </w:rPr>
        <w:br/>
      </w:r>
      <w:r>
        <w:rPr>
          <w:rFonts w:hint="eastAsia"/>
        </w:rPr>
        <w:t>　　图4 晚期治疗药物产品图片</w:t>
      </w:r>
      <w:r>
        <w:rPr>
          <w:rFonts w:hint="eastAsia"/>
        </w:rPr>
        <w:br/>
      </w:r>
      <w:r>
        <w:rPr>
          <w:rFonts w:hint="eastAsia"/>
        </w:rPr>
        <w:t>　　图5 中国不同应用维生素D受体（VDR或骨化三醇受体）激动剂消费量市场份额2021 VS 2028</w:t>
      </w:r>
      <w:r>
        <w:rPr>
          <w:rFonts w:hint="eastAsia"/>
        </w:rPr>
        <w:br/>
      </w:r>
      <w:r>
        <w:rPr>
          <w:rFonts w:hint="eastAsia"/>
        </w:rPr>
        <w:t>　　图6 癌症</w:t>
      </w:r>
      <w:r>
        <w:rPr>
          <w:rFonts w:hint="eastAsia"/>
        </w:rPr>
        <w:br/>
      </w:r>
      <w:r>
        <w:rPr>
          <w:rFonts w:hint="eastAsia"/>
        </w:rPr>
        <w:t>　　图7 心血管疾病</w:t>
      </w:r>
      <w:r>
        <w:rPr>
          <w:rFonts w:hint="eastAsia"/>
        </w:rPr>
        <w:br/>
      </w:r>
      <w:r>
        <w:rPr>
          <w:rFonts w:hint="eastAsia"/>
        </w:rPr>
        <w:t>　　图8 肾脏疾病</w:t>
      </w:r>
      <w:r>
        <w:rPr>
          <w:rFonts w:hint="eastAsia"/>
        </w:rPr>
        <w:br/>
      </w:r>
      <w:r>
        <w:rPr>
          <w:rFonts w:hint="eastAsia"/>
        </w:rPr>
        <w:t>　　图9 前列腺增生</w:t>
      </w:r>
      <w:r>
        <w:rPr>
          <w:rFonts w:hint="eastAsia"/>
        </w:rPr>
        <w:br/>
      </w:r>
      <w:r>
        <w:rPr>
          <w:rFonts w:hint="eastAsia"/>
        </w:rPr>
        <w:t>　　图10 肥胖治疗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全球维生素D受体（VDR或骨化三醇受体）激动剂总产能及产量（2017-2021年）&amp;（千克）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图13 全球维生素D受体（VDR或骨化三醇受体）激动剂产值（2017-2021年）&amp;（百万美元）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全球维生素D受体（VDR或骨化三醇受体）激动剂总需求量（2017-2021年）&amp;（千克）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图15 中国维生素D受体（VDR或骨化三醇受体）激动剂总产能及产量（2017-2021年）&amp;（千克）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图16 中国维生素D受体（VDR或骨化三醇受体）激动剂产值（2017-2021年）&amp;（百万美元）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中国维生素D受体（VDR或骨化三醇受体）激动剂总需求量（2017-2021年）&amp;（千克）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中国维生素D受体（VDR或骨化三醇受体）激动剂总产量占全球比重（2017-2021年）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中国维生素D受体（VDR或骨化三醇受体）激动剂总产值占全球比重（2017-2021年）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中国维生素D受体（VDR或骨化三醇受体）激动剂总需求占全球比重（2017-2021年）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全球主要地区维生素D受体（VDR或骨化三醇受体）激动剂产值份额（2017-2021年）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全球主要地区维生素D受体（VDR或骨化三醇受体）激动剂产量份额（2017-2021年）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全球主要地区维生素D受体（VDR或骨化三醇受体）激动剂价格趋势（2017-2021年）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全球主要地区维生素D受体（VDR或骨化三醇受体）激动剂消费量份额（2017-2021年）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图29 中东及非洲地区维生素D受体（VDR或骨化三醇受体）激动剂消费量（2017-2021年）（千克）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中国市场国外企业与本土企业维生素D受体（VDR或骨化三醇受体）激动剂销量份额（2021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全球市场不同产品类型维生素D受体（VDR或骨化三醇受体）激动剂价格走势（2017-2021年）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全球市场不同应用维生素D受体（VDR或骨化三醇受体）激动剂价格走势（2017-2021年）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维生素D受体（VDR或骨化三醇受体）激动剂产业链</w:t>
      </w:r>
      <w:r>
        <w:rPr>
          <w:rFonts w:hint="eastAsia"/>
        </w:rPr>
        <w:br/>
      </w:r>
      <w:r>
        <w:rPr>
          <w:rFonts w:hint="eastAsia"/>
        </w:rPr>
        <w:t>　　图36 维生素D受体（VDR或骨化三醇受体）激动剂行业采购模式分析</w:t>
      </w:r>
      <w:r>
        <w:rPr>
          <w:rFonts w:hint="eastAsia"/>
        </w:rPr>
        <w:br/>
      </w:r>
      <w:r>
        <w:rPr>
          <w:rFonts w:hint="eastAsia"/>
        </w:rPr>
        <w:t>　　图37 维生素D受体（VDR或骨化三醇受体）激动剂行业销售模式分析</w:t>
      </w:r>
      <w:r>
        <w:rPr>
          <w:rFonts w:hint="eastAsia"/>
        </w:rPr>
        <w:br/>
      </w:r>
      <w:r>
        <w:rPr>
          <w:rFonts w:hint="eastAsia"/>
        </w:rPr>
        <w:t>　　图38 维生素D受体（VDR或骨化三醇受体）激动剂行业销售模式分析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890d481f94936" w:history="1">
        <w:r>
          <w:rPr>
            <w:rStyle w:val="Hyperlink"/>
          </w:rPr>
          <w:t>2022-2028年全球与中国维生素D受体（VDR或骨化三醇受体）激动剂行业现状及发展前景分析报告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890d481f94936" w:history="1">
        <w:r>
          <w:rPr>
            <w:rStyle w:val="Hyperlink"/>
          </w:rPr>
          <w:t>https://www.20087.com/8/70/WeiShengSuDShouTi-VDRHuoGuHuaSanChunShouTi-JiDongJiShiChangQianJing.html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da587471b42df" w:history="1">
      <w:r>
        <w:rPr>
          <w:rStyle w:val="Hyperlink"/>
        </w:rPr>
        <w:t>2022-2028年全球与中国维生素D受体（VDR或骨化三醇受体）激动剂行业现状及发展前景分析报告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eiShengSuDShouTi-VDRHuoGuHuaSanChunShouTi-JiDongJiShiChangQianJing.html" TargetMode="External" Id="R92c890d481f9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eiShengSuDShouTi-VDRHuoGuHuaSanChunShouTi-JiDongJiShiChangQianJing.html" TargetMode="External" Id="R748da587471b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2022-03-04T07:36:00Z</dcterms:created>
  <dcterms:modified xsi:type="dcterms:W3CDTF">2022-03-04T08:36:00Z</dcterms:modified>
  <dc:subject>2022-2028年全球与中国维生素D受体（VDR或骨化三醇受体）激动剂行业现状及发展前景分析报告</dc:subject>
  <dc:title>2022-2028年全球与中国维生素D受体（VDR或骨化三醇受体）激动剂行业现状及发展前景分析报告</dc:title>
  <cp:keywords>2022-2028年全球与中国维生素D受体（VDR或骨化三醇受体）激动剂行业现状及发展前景分析报告</cp:keywords>
  <dc:description>2022-2028年全球与中国维生素D受体（VDR或骨化三醇受体）激动剂行业现状及发展前景分析报告</dc:description>
</cp:coreProperties>
</file>