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1b19f6b5b475e" w:history="1">
              <w:r>
                <w:rPr>
                  <w:rStyle w:val="Hyperlink"/>
                </w:rPr>
                <w:t>2024-2030年中国调节血脂保健品行业现状研究分析及市场前景预测报告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1b19f6b5b475e" w:history="1">
              <w:r>
                <w:rPr>
                  <w:rStyle w:val="Hyperlink"/>
                </w:rPr>
                <w:t>2024-2030年中国调节血脂保健品行业现状研究分析及市场前景预测报告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1b19f6b5b475e" w:history="1">
                <w:r>
                  <w:rPr>
                    <w:rStyle w:val="Hyperlink"/>
                  </w:rPr>
                  <w:t>https://www.20087.com/8/90/DiaoJieXueZhiBaoJianPinDeFaZhanQ.html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节血脂的保健品市场近年来增长迅速，反映了全球慢性疾病管理趋势和消费者对健康生活方式的追求。这些产品通常含有欧米伽-3脂肪酸、植物甾醇、红曲米等成分，有助于降低胆固醇和甘油三酯水平。随着科学研究的深入，越来越多的功效成分被发现，提高了保健品的有效性和安全性。同时，消费者对透明标签和临床验证证据的需求增加，推动了行业标准的提升。</w:t>
      </w:r>
      <w:r>
        <w:rPr>
          <w:rFonts w:hint="eastAsia"/>
        </w:rPr>
        <w:br/>
      </w:r>
      <w:r>
        <w:rPr>
          <w:rFonts w:hint="eastAsia"/>
        </w:rPr>
        <w:t>　　调节血脂保健品市场将更加注重个性化营养和精准健康管理，通过基因检测和代谢组学分析，提供针对个体健康状况的定制化产品。随着微生物组研究的进展，肠道菌群调节将成为降低心血管疾病风险的新方向，相关产品有望成为市场新增长点。同时，行业将加强与医疗健康服务的整合，如与医生和营养师的合作，提供更加全面的健康管理方案。此外，随着消费者对天然和有机成分的偏好，天然来源的功能性成分将成为产品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1b19f6b5b475e" w:history="1">
        <w:r>
          <w:rPr>
            <w:rStyle w:val="Hyperlink"/>
          </w:rPr>
          <w:t>2024-2030年中国调节血脂保健品行业现状研究分析及市场前景预测报告</w:t>
        </w:r>
      </w:hyperlink>
      <w:r>
        <w:rPr>
          <w:rFonts w:hint="eastAsia"/>
        </w:rPr>
        <w:t>》全面分析了调节血脂保健品行业的市场规模、需求和价格趋势，探讨了产业链结构及其发展变化。调节血脂保健品报告详尽阐述了行业现状，对未来调节血脂保健品市场前景和发展趋势进行了科学预测。同时，调节血脂保健品报告还深入剖析了细分市场的竞争格局，重点评估了行业领先企业的竞争实力、市场集中度及品牌影响力。调节血脂保健品报告以专业、科学的视角，为投资者揭示了调节血脂保健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调节血脂保健品行业相关概述</w:t>
      </w:r>
      <w:r>
        <w:rPr>
          <w:rFonts w:hint="eastAsia"/>
        </w:rPr>
        <w:br/>
      </w:r>
      <w:r>
        <w:rPr>
          <w:rFonts w:hint="eastAsia"/>
        </w:rPr>
        <w:t>　　第一节 调节血脂保健品行业相关概述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调节血脂保健品行业经营模式分析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2024年调节血脂保健品行业发展环境分析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中国调节血脂保健品行业政策环境分析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中国调节血脂保健品行业技术环境分析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2019-2024年中国调节血脂保健品所属行业市场供需分析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中国调节血脂保健品市场供给状况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一、2019-2024年中国调节血脂保健品产量分析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二、2024-2030年中国调节血脂保健品产量预测</w:t>
      </w:r>
      <w:r>
        <w:rPr>
          <w:rFonts w:hint="eastAsia"/>
        </w:rPr>
        <w:br/>
      </w:r>
      <w:r>
        <w:rPr>
          <w:rFonts w:hint="eastAsia"/>
        </w:rPr>
        <w:t>　　第二节 中国调节血脂保健品市场需求状况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一、2019-2024年中国调节血脂保健品需求分析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二、2024-2030年中国调节血脂保健品需求预测</w:t>
      </w:r>
      <w:r>
        <w:rPr>
          <w:rFonts w:hint="eastAsia"/>
        </w:rPr>
        <w:br/>
      </w:r>
      <w:r>
        <w:rPr>
          <w:rFonts w:hint="eastAsia"/>
        </w:rPr>
        <w:t>　　第三节 2019-2024年中国调节血脂保健品市场价格分析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中国调节血脂保健品行业产业链分析</w:t>
      </w:r>
      <w:r>
        <w:rPr>
          <w:rFonts w:hint="eastAsia"/>
        </w:rPr>
        <w:br/>
      </w:r>
      <w:r>
        <w:rPr>
          <w:rFonts w:hint="eastAsia"/>
        </w:rPr>
        <w:t>　　第一节 调节血脂保健品行业产业链概述</w:t>
      </w:r>
      <w:r>
        <w:rPr>
          <w:rFonts w:hint="eastAsia"/>
        </w:rPr>
        <w:br/>
      </w:r>
      <w:r>
        <w:rPr>
          <w:rFonts w:hint="eastAsia"/>
        </w:rPr>
        <w:t>　　第二节 调节血脂保健品上游产业发展状况分析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调节血脂保健品下游应用需求市场分析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2019-2024年调节血脂保健品所属行业进出口数据分析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2019-2024年调节血脂保健品进口情况分析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2019-2024年调节血脂保健品出口情况分析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国内调节血脂保健品生产厂商竞争力分析</w:t>
      </w:r>
      <w:r>
        <w:rPr>
          <w:rFonts w:hint="eastAsia"/>
        </w:rPr>
        <w:br/>
      </w:r>
      <w:r>
        <w:rPr>
          <w:rFonts w:hint="eastAsia"/>
        </w:rPr>
        <w:t>　　第一节 威海紫光生物科技开发有限公司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广东亿超生物科技有限公司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吉林修正电子商务有限公司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上海天龙生物科技有限公司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上海国易生物科技有限公司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北京瑞廷泽商贸有限公司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藏雅格（福建）生物科技有限公司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南通鼎和新材料科技有限公司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杭州天地源生物技术有限公司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山西老陈醋集团有限公司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2024-2030年中国调节血脂保健品行业发展趋势与前景分析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2024-2030年中国调节血脂保健品行业投资前景分析</w:t>
      </w:r>
      <w:r>
        <w:rPr>
          <w:rFonts w:hint="eastAsia"/>
        </w:rPr>
        <w:br/>
      </w:r>
      <w:r>
        <w:rPr>
          <w:rFonts w:hint="eastAsia"/>
        </w:rPr>
        <w:t>　　　　一、调节血脂保健品行业发展前景</w:t>
      </w:r>
      <w:r>
        <w:rPr>
          <w:rFonts w:hint="eastAsia"/>
        </w:rPr>
        <w:br/>
      </w:r>
      <w:r>
        <w:rPr>
          <w:rFonts w:hint="eastAsia"/>
        </w:rPr>
        <w:t>　　　　二、调节血脂保健品发展趋势分析</w:t>
      </w:r>
      <w:r>
        <w:rPr>
          <w:rFonts w:hint="eastAsia"/>
        </w:rPr>
        <w:br/>
      </w:r>
      <w:r>
        <w:rPr>
          <w:rFonts w:hint="eastAsia"/>
        </w:rPr>
        <w:t>　　　　三、调节血脂保健品市场前景分析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2024-2030年中国调节血脂保健品行业投资风险分析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2024-2030年调节血脂保健品行业投资策略及建议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调节血脂保健品企业投资战略与客户策略分析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调节血脂保健品企业发展战略规划背景意义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调节血脂保健品企业战略规划制定依据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调节血脂保健品企业战略规划策略分析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调节血脂保健品企业重点客户战略实施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调节血脂保健品行业产业链</w:t>
      </w:r>
      <w:r>
        <w:rPr>
          <w:rFonts w:hint="eastAsia"/>
        </w:rPr>
        <w:br/>
      </w:r>
      <w:r>
        <w:rPr>
          <w:rFonts w:hint="eastAsia"/>
        </w:rPr>
        <w:t>　　图表 2019-2024年我国调节血脂保健品行业企业数量增长趋势图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2019-2024年我国调节血脂保健品行业亏损企业数量增长趋势图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2019-2024年我国调节血脂保健品行业从业人数增长趋势图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2019-2024年我国调节血脂保健品行业资产规模增长趋势图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2019-2024年我国调节血脂保健品行业产成品增长趋势图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2019-2024年我国调节血脂保健品行业工业销售产值增长趋势图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2019-2024年我国调节血脂保健品行业销售成本增长趋势图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2019-2024年我国调节血脂保健品行业费用使用统计图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2019-2024年我国调节血脂保健品行业主要盈利指标统计图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2019-2024年我国调节血脂保健品行业主要盈利指标增长趋势图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2019-2024年调节血脂保健品行业市场供给</w:t>
      </w:r>
      <w:r>
        <w:rPr>
          <w:rFonts w:hint="eastAsia"/>
        </w:rPr>
        <w:br/>
      </w:r>
      <w:r>
        <w:rPr>
          <w:rFonts w:hint="eastAsia"/>
        </w:rPr>
        <w:t>　　图表 2019-2024年调节血脂保健品行业市场需求</w:t>
      </w:r>
      <w:r>
        <w:rPr>
          <w:rFonts w:hint="eastAsia"/>
        </w:rPr>
        <w:br/>
      </w:r>
      <w:r>
        <w:rPr>
          <w:rFonts w:hint="eastAsia"/>
        </w:rPr>
        <w:t>　　图表 2019-2024年调节血脂保健品行业市场规模</w:t>
      </w:r>
      <w:r>
        <w:rPr>
          <w:rFonts w:hint="eastAsia"/>
        </w:rPr>
        <w:br/>
      </w:r>
      <w:r>
        <w:rPr>
          <w:rFonts w:hint="eastAsia"/>
        </w:rPr>
        <w:t>　　图表 调节血脂保健品所属行业生命周期判断</w:t>
      </w:r>
      <w:r>
        <w:rPr>
          <w:rFonts w:hint="eastAsia"/>
        </w:rPr>
        <w:br/>
      </w:r>
      <w:r>
        <w:rPr>
          <w:rFonts w:hint="eastAsia"/>
        </w:rPr>
        <w:t>　　图表 调节血脂保健品所属行业区域市场分布情况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2024-2030年中国调节血脂保健品行业市场规模预测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2024-2030年中国调节血脂保健品行业供给预测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2024-2030年中国调节血脂保健品行业需求预测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2024-2030年中国调节血脂保健品行业价格指数预测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1b19f6b5b475e" w:history="1">
        <w:r>
          <w:rPr>
            <w:rStyle w:val="Hyperlink"/>
          </w:rPr>
          <w:t>2024-2030年中国调节血脂保健品行业现状研究分析及市场前景预测报告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1b19f6b5b475e" w:history="1">
        <w:r>
          <w:rPr>
            <w:rStyle w:val="Hyperlink"/>
          </w:rPr>
          <w:t>https://www.20087.com/8/90/DiaoJieXueZhiBaoJianPinDeFaZhanQ.html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52b04b2f34c5f" w:history="1">
      <w:r>
        <w:rPr>
          <w:rStyle w:val="Hyperlink"/>
        </w:rPr>
        <w:t>2024-2030年中国调节血脂保健品行业现状研究分析及市场前景预测报告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DiaoJieXueZhiBaoJianPinDeFaZhanQ.html" TargetMode="External" Id="Rd331b19f6b5b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DiaoJieXueZhiBaoJianPinDeFaZhanQ.html" TargetMode="External" Id="Radd52b04b2f3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2024-04-23T08:46:00Z</dcterms:created>
  <dcterms:modified xsi:type="dcterms:W3CDTF">2024-04-23T09:46:00Z</dcterms:modified>
  <dc:subject>2024-2030年中国调节血脂保健品行业现状研究分析及市场前景预测报告</dc:subject>
  <dc:title>2024-2030年中国调节血脂保健品行业现状研究分析及市场前景预测报告</dc:title>
  <cp:keywords>2024-2030年中国调节血脂保健品行业现状研究分析及市场前景预测报告</cp:keywords>
  <dc:description>2024-2030年中国调节血脂保健品行业现状研究分析及市场前景预测报告</dc:description>
</cp:coreProperties>
</file>