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1a88c6af64f73" w:history="1">
              <w:r>
                <w:rPr>
                  <w:rStyle w:val="Hyperlink"/>
                </w:rPr>
                <w:t>2025-2031年中国慢性病用药行业现状全面调研与发展趋势预测报告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1a88c6af64f73" w:history="1">
              <w:r>
                <w:rPr>
                  <w:rStyle w:val="Hyperlink"/>
                </w:rPr>
                <w:t>2025-2031年中国慢性病用药行业现状全面调研与发展趋势预测报告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1a88c6af64f73" w:history="1">
                <w:r>
                  <w:rPr>
                    <w:rStyle w:val="Hyperlink"/>
                  </w:rPr>
                  <w:t>https://www.20087.com/9/80/ManXingBingYongYaoHangYeQuShiFen.html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性病用药市场是全球医药行业的重要组成部分，涵盖了心血管疾病、糖尿病、慢性呼吸系统疾病、癌症等领域的治疗药物。近年来，随着人口老龄化加剧和生活方式的变化，慢性病的患病率持续上升，对慢性病用药的需求日益增长。制药企业加大了对慢性病治疗药物的研发投入，尤其是生物技术药物和靶向治疗药物，旨在提供更精准、更有效的治疗方案。同时，慢病管理平台和数字健康工具的兴起，促进了慢性病用药的个性化和智能化，提高了患者依从性和治疗效果。</w:t>
      </w:r>
      <w:r>
        <w:rPr>
          <w:rFonts w:hint="eastAsia"/>
        </w:rPr>
        <w:br/>
      </w:r>
      <w:r>
        <w:rPr>
          <w:rFonts w:hint="eastAsia"/>
        </w:rPr>
        <w:t>　　慢性病用药的未来趋势将聚焦于创新疗法的开发、药物可及性的提升和患者生活质量的改善。在创新疗法方面，细胞疗法、基因编辑技术和免疫疗法等前沿科技将被应用于慢性病治疗，尤其是对于目前难以治愈的慢性疾病，如阿尔茨海默病和慢性肝病。在药物可及性方面，全球合作和政策支持将加速药品审批流程，降低药品价格，确保慢性病患者能够负担得起长期治疗。此外，远程医疗和智能穿戴设备的普及将助力慢性病的日常监测和管理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1a88c6af64f73" w:history="1">
        <w:r>
          <w:rPr>
            <w:rStyle w:val="Hyperlink"/>
          </w:rPr>
          <w:t>2025-2031年中国慢性病用药行业现状全面调研与发展趋势预测报告</w:t>
        </w:r>
      </w:hyperlink>
      <w:r>
        <w:rPr>
          <w:rFonts w:hint="eastAsia"/>
        </w:rPr>
        <w:t>》依托权威数据资源与长期市场监测，系统分析了慢性病用药行业的市场规模、市场需求及产业链结构，深入探讨了慢性病用药价格变动与细分市场特征。报告科学预测了慢性病用药市场前景及未来发展趋势，重点剖析了行业集中度、竞争格局及重点企业的市场地位，并通过SWOT分析揭示了慢性病用药行业机遇与潜在风险。报告为投资者及业内企业提供了全面的市场洞察与决策参考，助力把握慢性病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慢性病用药行业相关概述</w:t>
      </w:r>
      <w:r>
        <w:rPr>
          <w:rFonts w:hint="eastAsia"/>
        </w:rPr>
        <w:br/>
      </w:r>
      <w:r>
        <w:rPr>
          <w:rFonts w:hint="eastAsia"/>
        </w:rPr>
        <w:t>　　1.1 慢性病用药行业定义及特点</w:t>
      </w:r>
      <w:r>
        <w:rPr>
          <w:rFonts w:hint="eastAsia"/>
        </w:rPr>
        <w:br/>
      </w:r>
      <w:r>
        <w:rPr>
          <w:rFonts w:hint="eastAsia"/>
        </w:rPr>
        <w:t>　　　　1.1.1 慢性病用药行业的定义</w:t>
      </w:r>
      <w:r>
        <w:rPr>
          <w:rFonts w:hint="eastAsia"/>
        </w:rPr>
        <w:br/>
      </w:r>
      <w:r>
        <w:rPr>
          <w:rFonts w:hint="eastAsia"/>
        </w:rPr>
        <w:t>　　　　1.1.2 慢性病用药行业产品/业务特点</w:t>
      </w:r>
      <w:r>
        <w:rPr>
          <w:rFonts w:hint="eastAsia"/>
        </w:rPr>
        <w:br/>
      </w:r>
      <w:r>
        <w:rPr>
          <w:rFonts w:hint="eastAsia"/>
        </w:rPr>
        <w:t>　　1.2 慢性病用药行业统计标准</w:t>
      </w:r>
      <w:r>
        <w:rPr>
          <w:rFonts w:hint="eastAsia"/>
        </w:rPr>
        <w:br/>
      </w:r>
      <w:r>
        <w:rPr>
          <w:rFonts w:hint="eastAsia"/>
        </w:rPr>
        <w:t>　　　　1.2.1 慢性病用药行业统计口径</w:t>
      </w:r>
      <w:r>
        <w:rPr>
          <w:rFonts w:hint="eastAsia"/>
        </w:rPr>
        <w:br/>
      </w:r>
      <w:r>
        <w:rPr>
          <w:rFonts w:hint="eastAsia"/>
        </w:rPr>
        <w:t>　　　　1.2.2 慢性病用药行业统计方法</w:t>
      </w:r>
      <w:r>
        <w:rPr>
          <w:rFonts w:hint="eastAsia"/>
        </w:rPr>
        <w:br/>
      </w:r>
      <w:r>
        <w:rPr>
          <w:rFonts w:hint="eastAsia"/>
        </w:rPr>
        <w:t>　　　　1.2.3 慢性病用药行业数据种类</w:t>
      </w:r>
      <w:r>
        <w:rPr>
          <w:rFonts w:hint="eastAsia"/>
        </w:rPr>
        <w:br/>
      </w:r>
      <w:r>
        <w:rPr>
          <w:rFonts w:hint="eastAsia"/>
        </w:rPr>
        <w:t>　　　　1.2.4 慢性病用药行业研究范围</w:t>
      </w:r>
      <w:r>
        <w:rPr>
          <w:rFonts w:hint="eastAsia"/>
        </w:rPr>
        <w:br/>
      </w:r>
      <w:r>
        <w:rPr>
          <w:rFonts w:hint="eastAsia"/>
        </w:rPr>
        <w:t>　　1.3 慢性病用药行业经营模式分析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2025年慢性病用药行业发展环境分析</w:t>
      </w:r>
      <w:r>
        <w:rPr>
          <w:rFonts w:hint="eastAsia"/>
        </w:rPr>
        <w:br/>
      </w:r>
      <w:r>
        <w:rPr>
          <w:rFonts w:hint="eastAsia"/>
        </w:rPr>
        <w:t>　　2.1 慢性病用药行业政治法律环境（P）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慢性病用药产业社会环境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慢性病用药产业发展对社会发展的影响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慢性病用药技术分析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（2）我国慢性病用药行业新技术研究</w:t>
      </w:r>
      <w:r>
        <w:rPr>
          <w:rFonts w:hint="eastAsia"/>
        </w:rPr>
        <w:br/>
      </w:r>
      <w:r>
        <w:rPr>
          <w:rFonts w:hint="eastAsia"/>
        </w:rPr>
        <w:t>　　　　2.4.2 慢性病用药技术发展水平</w:t>
      </w:r>
      <w:r>
        <w:rPr>
          <w:rFonts w:hint="eastAsia"/>
        </w:rPr>
        <w:br/>
      </w:r>
      <w:r>
        <w:rPr>
          <w:rFonts w:hint="eastAsia"/>
        </w:rPr>
        <w:t>　　　　（1）我国慢性病用药行业技术水平所处阶段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（2）与国外慢性病用药行业的技术差距</w:t>
      </w:r>
      <w:r>
        <w:rPr>
          <w:rFonts w:hint="eastAsia"/>
        </w:rPr>
        <w:br/>
      </w:r>
      <w:r>
        <w:rPr>
          <w:rFonts w:hint="eastAsia"/>
        </w:rPr>
        <w:t>　　　　2.4.3 2025年慢性病用药技术发展分析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中国慢性病用药所属行业市场供需分析</w:t>
      </w:r>
      <w:r>
        <w:rPr>
          <w:rFonts w:hint="eastAsia"/>
        </w:rPr>
        <w:br/>
      </w:r>
      <w:r>
        <w:rPr>
          <w:rFonts w:hint="eastAsia"/>
        </w:rPr>
        <w:t>　　3.1 2020-2025年我国慢性病用药市场供需分析</w:t>
      </w:r>
      <w:r>
        <w:rPr>
          <w:rFonts w:hint="eastAsia"/>
        </w:rPr>
        <w:br/>
      </w:r>
      <w:r>
        <w:rPr>
          <w:rFonts w:hint="eastAsia"/>
        </w:rPr>
        <w:t>　　　　3.1.1 我国慢性病用药行业供给情况</w:t>
      </w:r>
      <w:r>
        <w:rPr>
          <w:rFonts w:hint="eastAsia"/>
        </w:rPr>
        <w:br/>
      </w:r>
      <w:r>
        <w:rPr>
          <w:rFonts w:hint="eastAsia"/>
        </w:rPr>
        <w:t>　　　　（1）我国慢性病用药行业供给分析</w:t>
      </w:r>
      <w:r>
        <w:rPr>
          <w:rFonts w:hint="eastAsia"/>
        </w:rPr>
        <w:br/>
      </w:r>
      <w:r>
        <w:rPr>
          <w:rFonts w:hint="eastAsia"/>
        </w:rPr>
        <w:t>　　　　（2）慢性病用药重点企业供给及占有份额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我国慢性病用药行业需求情况</w:t>
      </w:r>
      <w:r>
        <w:rPr>
          <w:rFonts w:hint="eastAsia"/>
        </w:rPr>
        <w:br/>
      </w:r>
      <w:r>
        <w:rPr>
          <w:rFonts w:hint="eastAsia"/>
        </w:rPr>
        <w:t>　　　　（1）慢性病用药行业需求市场</w:t>
      </w:r>
      <w:r>
        <w:rPr>
          <w:rFonts w:hint="eastAsia"/>
        </w:rPr>
        <w:br/>
      </w:r>
      <w:r>
        <w:rPr>
          <w:rFonts w:hint="eastAsia"/>
        </w:rPr>
        <w:t>　　　　DLBCL是B细胞淋巴瘤/白血病领域的主战场，年新发病例占淋巴瘤总体38.6%。罗氏利妥昔单抗是DLBCL经典药物，全球肿瘤治疗销售额60亿美元，但随着美国地区专利到期销售同比下滑11%。由于头对头试验（Goya）未达主要终点，罗氏第三代CD20Obinutuzumab（阿托珠单抗）销售增长缓慢。</w:t>
      </w:r>
      <w:r>
        <w:rPr>
          <w:rFonts w:hint="eastAsia"/>
        </w:rPr>
        <w:br/>
      </w:r>
      <w:r>
        <w:rPr>
          <w:rFonts w:hint="eastAsia"/>
        </w:rPr>
        <w:t>　　　　2019年2月复宏汉霖利妥昔单抗biosimilar获NMPA批准上市，拉开biosimilar竞争序幕。</w:t>
      </w:r>
      <w:r>
        <w:rPr>
          <w:rFonts w:hint="eastAsia"/>
        </w:rPr>
        <w:br/>
      </w:r>
      <w:r>
        <w:rPr>
          <w:rFonts w:hint="eastAsia"/>
        </w:rPr>
        <w:t>　　　　2013-罗氏第三代CD20阿托珠单抗销售额</w:t>
      </w:r>
      <w:r>
        <w:rPr>
          <w:rFonts w:hint="eastAsia"/>
        </w:rPr>
        <w:br/>
      </w:r>
      <w:r>
        <w:rPr>
          <w:rFonts w:hint="eastAsia"/>
        </w:rPr>
        <w:t>　　　　（2）慢性病用药行业客户结构</w:t>
      </w:r>
      <w:r>
        <w:rPr>
          <w:rFonts w:hint="eastAsia"/>
        </w:rPr>
        <w:br/>
      </w:r>
      <w:r>
        <w:rPr>
          <w:rFonts w:hint="eastAsia"/>
        </w:rPr>
        <w:t>　　　　（3）慢性病用药行业需求的地区差异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我国慢性病用药行业供需平衡分析</w:t>
      </w:r>
      <w:r>
        <w:rPr>
          <w:rFonts w:hint="eastAsia"/>
        </w:rPr>
        <w:br/>
      </w:r>
      <w:r>
        <w:rPr>
          <w:rFonts w:hint="eastAsia"/>
        </w:rPr>
        <w:t>　　3.2 2025-2031年慢性病用药市场应用及需求预测</w:t>
      </w:r>
      <w:r>
        <w:rPr>
          <w:rFonts w:hint="eastAsia"/>
        </w:rPr>
        <w:br/>
      </w:r>
      <w:r>
        <w:rPr>
          <w:rFonts w:hint="eastAsia"/>
        </w:rPr>
        <w:t>　　　　3.2.1 慢性病用药应用市场总体需求分析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（1）慢性病用药应用市场需求特征</w:t>
      </w:r>
      <w:r>
        <w:rPr>
          <w:rFonts w:hint="eastAsia"/>
        </w:rPr>
        <w:br/>
      </w:r>
      <w:r>
        <w:rPr>
          <w:rFonts w:hint="eastAsia"/>
        </w:rPr>
        <w:t>　　　　（2）慢性病用药应用市场需求总规模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2025-2031年慢性病用药行业领域需求量预测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（1）2025-2031年慢性病用药行业领域需求产品功能预测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（2）2025-2031年慢性病用药行业领域需求市场格局预测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2025-2031年重点行业慢性病用药产品需求分析预测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中国慢性病用药行业产业链分析</w:t>
      </w:r>
      <w:r>
        <w:rPr>
          <w:rFonts w:hint="eastAsia"/>
        </w:rPr>
        <w:br/>
      </w:r>
      <w:r>
        <w:rPr>
          <w:rFonts w:hint="eastAsia"/>
        </w:rPr>
        <w:t>　　4.1 慢性病用药行业产业链简介</w:t>
      </w:r>
      <w:r>
        <w:rPr>
          <w:rFonts w:hint="eastAsia"/>
        </w:rPr>
        <w:br/>
      </w:r>
      <w:r>
        <w:rPr>
          <w:rFonts w:hint="eastAsia"/>
        </w:rPr>
        <w:t>　　　　4.1.1 慢性病用药产业链上游行业分布</w:t>
      </w:r>
      <w:r>
        <w:rPr>
          <w:rFonts w:hint="eastAsia"/>
        </w:rPr>
        <w:br/>
      </w:r>
      <w:r>
        <w:rPr>
          <w:rFonts w:hint="eastAsia"/>
        </w:rPr>
        <w:t>　　　　4.1.2 慢性病用药产业链中游行业分布</w:t>
      </w:r>
      <w:r>
        <w:rPr>
          <w:rFonts w:hint="eastAsia"/>
        </w:rPr>
        <w:br/>
      </w:r>
      <w:r>
        <w:rPr>
          <w:rFonts w:hint="eastAsia"/>
        </w:rPr>
        <w:t>　　　　4.1.3 慢性病用药产业链下游行业分布</w:t>
      </w:r>
      <w:r>
        <w:rPr>
          <w:rFonts w:hint="eastAsia"/>
        </w:rPr>
        <w:br/>
      </w:r>
      <w:r>
        <w:rPr>
          <w:rFonts w:hint="eastAsia"/>
        </w:rPr>
        <w:t>　　4.2 慢性病用药产业链上游行业分析</w:t>
      </w:r>
      <w:r>
        <w:rPr>
          <w:rFonts w:hint="eastAsia"/>
        </w:rPr>
        <w:br/>
      </w:r>
      <w:r>
        <w:rPr>
          <w:rFonts w:hint="eastAsia"/>
        </w:rPr>
        <w:t>　　　　4.2.1 慢性病用药产业上游发展现状</w:t>
      </w:r>
      <w:r>
        <w:rPr>
          <w:rFonts w:hint="eastAsia"/>
        </w:rPr>
        <w:br/>
      </w:r>
      <w:r>
        <w:rPr>
          <w:rFonts w:hint="eastAsia"/>
        </w:rPr>
        <w:t>　　　　4.2.2 慢性病用药产业上游竞争格局</w:t>
      </w:r>
      <w:r>
        <w:rPr>
          <w:rFonts w:hint="eastAsia"/>
        </w:rPr>
        <w:br/>
      </w:r>
      <w:r>
        <w:rPr>
          <w:rFonts w:hint="eastAsia"/>
        </w:rPr>
        <w:t>　　4.3 慢性病用药产业链中游行业分析</w:t>
      </w:r>
      <w:r>
        <w:rPr>
          <w:rFonts w:hint="eastAsia"/>
        </w:rPr>
        <w:br/>
      </w:r>
      <w:r>
        <w:rPr>
          <w:rFonts w:hint="eastAsia"/>
        </w:rPr>
        <w:t>　　　　4.3.1 慢性病用药行业中游经营效益</w:t>
      </w:r>
      <w:r>
        <w:rPr>
          <w:rFonts w:hint="eastAsia"/>
        </w:rPr>
        <w:br/>
      </w:r>
      <w:r>
        <w:rPr>
          <w:rFonts w:hint="eastAsia"/>
        </w:rPr>
        <w:t>　　　　4.3.2 慢性病用药行业中游竞争格局</w:t>
      </w:r>
      <w:r>
        <w:rPr>
          <w:rFonts w:hint="eastAsia"/>
        </w:rPr>
        <w:br/>
      </w:r>
      <w:r>
        <w:rPr>
          <w:rFonts w:hint="eastAsia"/>
        </w:rPr>
        <w:t>　　　　4.3.3 慢性病用药行业中游发展趋势</w:t>
      </w:r>
      <w:r>
        <w:rPr>
          <w:rFonts w:hint="eastAsia"/>
        </w:rPr>
        <w:br/>
      </w:r>
      <w:r>
        <w:rPr>
          <w:rFonts w:hint="eastAsia"/>
        </w:rPr>
        <w:t>　　4.4 慢性病用药产业链下游行业分析</w:t>
      </w:r>
      <w:r>
        <w:rPr>
          <w:rFonts w:hint="eastAsia"/>
        </w:rPr>
        <w:br/>
      </w:r>
      <w:r>
        <w:rPr>
          <w:rFonts w:hint="eastAsia"/>
        </w:rPr>
        <w:t>　　　　4.4.1 慢性病用药行业下游需求分析</w:t>
      </w:r>
      <w:r>
        <w:rPr>
          <w:rFonts w:hint="eastAsia"/>
        </w:rPr>
        <w:br/>
      </w:r>
      <w:r>
        <w:rPr>
          <w:rFonts w:hint="eastAsia"/>
        </w:rPr>
        <w:t>　　　　4.4.2 慢性病用药行业下游运营现状</w:t>
      </w:r>
      <w:r>
        <w:rPr>
          <w:rFonts w:hint="eastAsia"/>
        </w:rPr>
        <w:br/>
      </w:r>
      <w:r>
        <w:rPr>
          <w:rFonts w:hint="eastAsia"/>
        </w:rPr>
        <w:t>　　　　4.4.3 慢性病用药行业下游发展前景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2020-2025年慢性病用药所属产品进出口数据分析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2020-2025年慢性病用药所属行业进口情况分析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2020-2025年慢性病用药所属行业出口情况分析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t>　　5.3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国内慢性病用药生产厂商竞争力分析</w:t>
      </w:r>
      <w:r>
        <w:rPr>
          <w:rFonts w:hint="eastAsia"/>
        </w:rPr>
        <w:br/>
      </w:r>
      <w:r>
        <w:rPr>
          <w:rFonts w:hint="eastAsia"/>
        </w:rPr>
        <w:t>　　6.1 雷尼替丁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胶体果胶铋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枸橼酸铋钾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丽珠得乐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柳氮磺胺吡啶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2025-2031年中国慢性病用药行业发展趋势与前景分析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2025-2031年中国慢性病用药行业投资前景分析</w:t>
      </w:r>
      <w:r>
        <w:rPr>
          <w:rFonts w:hint="eastAsia"/>
        </w:rPr>
        <w:br/>
      </w:r>
      <w:r>
        <w:rPr>
          <w:rFonts w:hint="eastAsia"/>
        </w:rPr>
        <w:t>　　　　7.1.1 慢性病用药行业发展前景</w:t>
      </w:r>
      <w:r>
        <w:rPr>
          <w:rFonts w:hint="eastAsia"/>
        </w:rPr>
        <w:br/>
      </w:r>
      <w:r>
        <w:rPr>
          <w:rFonts w:hint="eastAsia"/>
        </w:rPr>
        <w:t>　　　　7.1.2 慢性病用药发展趋势分析</w:t>
      </w:r>
      <w:r>
        <w:rPr>
          <w:rFonts w:hint="eastAsia"/>
        </w:rPr>
        <w:br/>
      </w:r>
      <w:r>
        <w:rPr>
          <w:rFonts w:hint="eastAsia"/>
        </w:rPr>
        <w:t>　　　　7.1.3 慢性病用药市场前景分析</w:t>
      </w:r>
      <w:r>
        <w:rPr>
          <w:rFonts w:hint="eastAsia"/>
        </w:rPr>
        <w:br/>
      </w:r>
      <w:r>
        <w:rPr>
          <w:rFonts w:hint="eastAsia"/>
        </w:rPr>
        <w:t>　　7.2 2025-2031年中国慢性病用药行业投资风险分析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2025-2031年慢性病用药行业投资策略及建议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慢性病用药企业投资战略与客户策略分析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慢性病用药企业发展战略规划背景意义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慢性病用药企业战略规划制定依据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慢性病用药企业战略规划策略分析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慢性病用药企业重点客户战略实施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1：2025-2031年全球慢性病用药行业市场规模预测（单位：亿美元）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2：2025-2031年中国慢性病用药行业市场规模预测（单位：亿元）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1a88c6af64f73" w:history="1">
        <w:r>
          <w:rPr>
            <w:rStyle w:val="Hyperlink"/>
          </w:rPr>
          <w:t>2025-2031年中国慢性病用药行业现状全面调研与发展趋势预测报告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1a88c6af64f73" w:history="1">
        <w:r>
          <w:rPr>
            <w:rStyle w:val="Hyperlink"/>
          </w:rPr>
          <w:t>https://www.20087.com/9/80/ManXingBingYongYaoHangYeQuShiFen.html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的慢性疾病药品目录、慢病用药目录、慢性药物有哪些、慢性疾病处方一般不得超过几日用量、常见的慢性疾病有哪些?如何防治、慢性疾病购药补助、让人得慢性疾病的药、医保慢病用药报销目录、46种慢病有哪些病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5fff812fb47d4" w:history="1">
      <w:r>
        <w:rPr>
          <w:rStyle w:val="Hyperlink"/>
        </w:rPr>
        <w:t>2025-2031年中国慢性病用药行业现状全面调研与发展趋势预测报告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anXingBingYongYaoHangYeQuShiFen.html" TargetMode="External" Id="R93a1a88c6af6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anXingBingYongYaoHangYeQuShiFen.html" TargetMode="External" Id="R27d5fff812fb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2025-01-13T03:09:00Z</dcterms:created>
  <dcterms:modified xsi:type="dcterms:W3CDTF">2025-01-13T04:09:00Z</dcterms:modified>
  <dc:subject>2025-2031年中国慢性病用药行业现状全面调研与发展趋势预测报告</dc:subject>
  <dc:title>2025-2031年中国慢性病用药行业现状全面调研与发展趋势预测报告</dc:title>
  <cp:keywords>2025-2031年中国慢性病用药行业现状全面调研与发展趋势预测报告</cp:keywords>
  <dc:description>2025-2031年中国慢性病用药行业现状全面调研与发展趋势预测报告</dc:description>
</cp:coreProperties>
</file>