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47c00816d4d8d" w:history="1">
              <w:r>
                <w:rPr>
                  <w:rStyle w:val="Hyperlink"/>
                </w:rPr>
                <w:t>2026-2032年中国纤溶酶原行业发展研究与市场前景预测报告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47c00816d4d8d" w:history="1">
              <w:r>
                <w:rPr>
                  <w:rStyle w:val="Hyperlink"/>
                </w:rPr>
                <w:t>2026-2032年中国纤溶酶原行业发展研究与市场前景预测报告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47c00816d4d8d" w:history="1">
                <w:r>
                  <w:rPr>
                    <w:rStyle w:val="Hyperlink"/>
                  </w:rPr>
                  <w:t>https://www.20087.com/9/90/XianRongMeiYuanFaZhanQianJingFenXi.html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纤溶酶原是一种由肝脏合成的血浆糖蛋白，在体内经激活转化为纤溶酶后，可降解纤维蛋白凝块，是维持血液循环通畅的关键因子。当前临床应用主要集中在遗传性纤溶酶原缺乏症的替代治疗，该病可导致 ligneous conjunctivitis（木样结膜炎）及多器官纤维蛋白沉积。重组人纤溶酶原（如Glybera后续产品）和血浆源性制剂已获部分国家批准，需通过静脉输注给药，强调高纯度、低免疫原性与稳定冷链运输。然而，该药物适应症罕见，全球患者基数小，导致研发动力不足；同时，生产工艺复杂、病毒灭活验证严格，显著推高成本与准入门槛。</w:t>
      </w:r>
      <w:r>
        <w:rPr>
          <w:rFonts w:hint="eastAsia"/>
        </w:rPr>
        <w:br/>
      </w:r>
      <w:r>
        <w:rPr>
          <w:rFonts w:hint="eastAsia"/>
        </w:rPr>
        <w:t>　　未来，纤溶酶原将聚焦于基因治疗突破、新型递送系统与适应症拓展。腺相关病毒（AAV）载体介导的基因疗法有望实现单次给药长期表达，从根本上解决替代治疗频繁输注问题；纳米脂质体或融合蛋白技术可提升靶向性并延长半衰期。在适应症方面，研究正探索其在血栓性疾病（如深静脉血栓后综合征）、肺纤维化及术后粘连预防中的潜力。此外，细胞培养来源的无血清重组工艺将提升安全性与可扩展性。长远看，纤溶酶原将从“超罕见病用药”升级为“纤维蛋白稳态调控平台”，在再生医学与抗纤维化治疗中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47c00816d4d8d" w:history="1">
        <w:r>
          <w:rPr>
            <w:rStyle w:val="Hyperlink"/>
          </w:rPr>
          <w:t>2026-2032年中国纤溶酶原行业发展研究与市场前景预测报告</w:t>
        </w:r>
      </w:hyperlink>
      <w:r>
        <w:rPr>
          <w:rFonts w:hint="eastAsia"/>
        </w:rPr>
        <w:t>》从市场规模、需求变化及价格动态等维度，系统解析了纤溶酶原行业的现状与发展趋势。报告深入分析了纤溶酶原产业链各环节，科学预测了市场前景与技术发展方向，同时聚焦纤溶酶原细分市场特点及重点企业的经营表现，揭示了纤溶酶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纤溶酶原市场概述</w:t>
      </w:r>
      <w:r>
        <w:rPr>
          <w:rFonts w:hint="eastAsia"/>
        </w:rPr>
        <w:br/>
      </w:r>
      <w:r>
        <w:rPr>
          <w:rFonts w:hint="eastAsia"/>
        </w:rPr>
        <w:t>　　1.1 纤溶酶原市场概述</w:t>
      </w:r>
      <w:r>
        <w:rPr>
          <w:rFonts w:hint="eastAsia"/>
        </w:rPr>
        <w:br/>
      </w:r>
      <w:r>
        <w:rPr>
          <w:rFonts w:hint="eastAsia"/>
        </w:rPr>
        <w:t>　　1.2 不同产品类型纤溶酶原分析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中国市场不同产品类型纤溶酶原规模对比（2021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眼药水</w:t>
      </w:r>
      <w:r>
        <w:rPr>
          <w:rFonts w:hint="eastAsia"/>
        </w:rPr>
        <w:br/>
      </w:r>
      <w:r>
        <w:rPr>
          <w:rFonts w:hint="eastAsia"/>
        </w:rPr>
        <w:t>　　1.3 从不同应用，纤溶酶原主要包括如下几个方面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中国市场不同应用纤溶酶原规模对比（2021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木质结膜炎</w:t>
      </w:r>
      <w:r>
        <w:rPr>
          <w:rFonts w:hint="eastAsia"/>
        </w:rPr>
        <w:br/>
      </w:r>
      <w:r>
        <w:rPr>
          <w:rFonts w:hint="eastAsia"/>
        </w:rPr>
        <w:t>　　　　1.3.3 糖尿病足</w:t>
      </w:r>
      <w:r>
        <w:rPr>
          <w:rFonts w:hint="eastAsia"/>
        </w:rPr>
        <w:br/>
      </w:r>
      <w:r>
        <w:rPr>
          <w:rFonts w:hint="eastAsia"/>
        </w:rPr>
        <w:t>　　　　1.3.4 伤口愈合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中国纤溶酶原市场规模现状及未来趋势（2021-2032）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中国市场主要企业纤溶酶原规模及市场份额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中国市场主要厂商进入纤溶酶原行业时间点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中国市场主要厂商纤溶酶原产品类型及应用</w:t>
      </w:r>
      <w:r>
        <w:rPr>
          <w:rFonts w:hint="eastAsia"/>
        </w:rPr>
        <w:br/>
      </w:r>
      <w:r>
        <w:rPr>
          <w:rFonts w:hint="eastAsia"/>
        </w:rPr>
        <w:t>　　2.5 纤溶酶原行业集中度、竞争程度分析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纤溶酶原行业集中度分析：2025年中国市场Top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中国市场纤溶酶原第一梯队、第二梯队和第三梯队厂商及市场份额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重点企业（1）公司信息、总部、纤溶酶原市场地位以及主要的竞争对手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纤溶酶原产品及服务介绍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重点企业（1）在中国市场纤溶酶原收入（万元）及毛利率（2021-2026）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中国不同产品类型纤溶酶原规模及预测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中国不同产品类型纤溶酶原规模及市场份额（2021-2026）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中国不同产品类型纤溶酶原规模预测（2027-2032）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中国不同应用纤溶酶原规模及市场份额（2021-2026）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中国不同应用纤溶酶原规模预测（2027-2032）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纤溶酶原行业发展机遇及主要驱动因素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纤溶酶原行业发展面临的风险</w:t>
      </w:r>
      <w:r>
        <w:rPr>
          <w:rFonts w:hint="eastAsia"/>
        </w:rPr>
        <w:br/>
      </w:r>
      <w:r>
        <w:rPr>
          <w:rFonts w:hint="eastAsia"/>
        </w:rPr>
        <w:t>　　6.3 纤溶酶原行业政策分析</w:t>
      </w:r>
      <w:r>
        <w:rPr>
          <w:rFonts w:hint="eastAsia"/>
        </w:rPr>
        <w:br/>
      </w:r>
      <w:r>
        <w:rPr>
          <w:rFonts w:hint="eastAsia"/>
        </w:rPr>
        <w:t>　　6.4 纤溶酶原中国企业SWOT分析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纤溶酶原行业产业链简介</w:t>
      </w:r>
      <w:r>
        <w:rPr>
          <w:rFonts w:hint="eastAsia"/>
        </w:rPr>
        <w:br/>
      </w:r>
      <w:r>
        <w:rPr>
          <w:rFonts w:hint="eastAsia"/>
        </w:rPr>
        <w:t>　　　　7.1.1 纤溶酶原行业供应链分析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纤溶酶原行业主要下游客户</w:t>
      </w:r>
      <w:r>
        <w:rPr>
          <w:rFonts w:hint="eastAsia"/>
        </w:rPr>
        <w:br/>
      </w:r>
      <w:r>
        <w:rPr>
          <w:rFonts w:hint="eastAsia"/>
        </w:rPr>
        <w:t>　　7.2 纤溶酶原行业采购模式</w:t>
      </w:r>
      <w:r>
        <w:rPr>
          <w:rFonts w:hint="eastAsia"/>
        </w:rPr>
        <w:br/>
      </w:r>
      <w:r>
        <w:rPr>
          <w:rFonts w:hint="eastAsia"/>
        </w:rPr>
        <w:t>　　7.3 纤溶酶原行业开发/生产模式</w:t>
      </w:r>
      <w:r>
        <w:rPr>
          <w:rFonts w:hint="eastAsia"/>
        </w:rPr>
        <w:br/>
      </w:r>
      <w:r>
        <w:rPr>
          <w:rFonts w:hint="eastAsia"/>
        </w:rPr>
        <w:t>　　7.4 纤溶酶原行业销售模式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中国市场不同产品类型纤溶酶原规模（万元）及增长率对比（2021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静脉注射主要企业列表</w:t>
      </w:r>
      <w:r>
        <w:rPr>
          <w:rFonts w:hint="eastAsia"/>
        </w:rPr>
        <w:br/>
      </w:r>
      <w:r>
        <w:rPr>
          <w:rFonts w:hint="eastAsia"/>
        </w:rPr>
        <w:t>　　表 3： 眼药水主要企业列表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中国市场不同应用纤溶酶原规模（万元）及增长率对比（2021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中国市场主要企业纤溶酶原规模（万元）&amp;（2021-2026）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中国市场主要企业纤溶酶原规模份额对比（2021-2026）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中国市场主要企业进入纤溶酶原市场日期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中国市场主要厂商纤溶酶原产品类型及应用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2025年中国市场纤溶酶原主要厂商市场地位（第一梯队、第二梯队和第三梯队）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中国市场纤溶酶原市场投资、并购等现状分析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重点企业（1）公司信息、总部、纤溶酶原市场地位以及主要的竞争对手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纤溶酶原产品及服务介绍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重点企业（1）在中国市场纤溶酶原收入（万元）及毛利率（2021-2026）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中国不同产品类型纤溶酶原规模列表（万元）&amp;（2021-2026）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中国不同产品类型纤溶酶原规模市场份额列表（2021-2026）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18： 中国不同产品类型纤溶酶原规模（万元）预测（2027-2032）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19： 中国不同产品类型纤溶酶原规模市场份额预测（2027-2032）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20： 中国不同应用纤溶酶原规模列表（万元）&amp;（2021-2026）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中国不同应用纤溶酶原规模市场份额列表（2021-2026）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22： 中国不同应用纤溶酶原规模（万元）预测（2027-2032）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23： 中国不同应用纤溶酶原规模市场份额预测（2027-2032）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24： 纤溶酶原行业发展机遇及主要驱动因素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25： 纤溶酶原行业发展面临的风险</w:t>
      </w:r>
      <w:r>
        <w:rPr>
          <w:rFonts w:hint="eastAsia"/>
        </w:rPr>
        <w:br/>
      </w:r>
      <w:r>
        <w:rPr>
          <w:rFonts w:hint="eastAsia"/>
        </w:rPr>
        <w:t>　　表 26： 纤溶酶原行业政策分析</w:t>
      </w:r>
      <w:r>
        <w:rPr>
          <w:rFonts w:hint="eastAsia"/>
        </w:rPr>
        <w:br/>
      </w:r>
      <w:r>
        <w:rPr>
          <w:rFonts w:hint="eastAsia"/>
        </w:rPr>
        <w:t>　　表 27： 纤溶酶原行业供应链分析</w:t>
      </w:r>
      <w:r>
        <w:rPr>
          <w:rFonts w:hint="eastAsia"/>
        </w:rPr>
        <w:br/>
      </w:r>
      <w:r>
        <w:rPr>
          <w:rFonts w:hint="eastAsia"/>
        </w:rPr>
        <w:t>　　表 28： 纤溶酶原上游原材料和主要供应商情况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29： 纤溶酶原行业主要下游客户</w:t>
      </w:r>
      <w:r>
        <w:rPr>
          <w:rFonts w:hint="eastAsia"/>
        </w:rPr>
        <w:br/>
      </w:r>
      <w:r>
        <w:rPr>
          <w:rFonts w:hint="eastAsia"/>
        </w:rPr>
        <w:t>　　表 30： 研究范围</w:t>
      </w:r>
      <w:r>
        <w:rPr>
          <w:rFonts w:hint="eastAsia"/>
        </w:rPr>
        <w:br/>
      </w:r>
      <w:r>
        <w:rPr>
          <w:rFonts w:hint="eastAsia"/>
        </w:rPr>
        <w:t>　　表 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纤溶酶原产品图片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中国不同产品类型纤溶酶原市场份额2025 &amp; 2032</w:t>
      </w:r>
      <w:r>
        <w:rPr>
          <w:rFonts w:hint="eastAsia"/>
        </w:rPr>
        <w:br/>
      </w:r>
      <w:r>
        <w:rPr>
          <w:rFonts w:hint="eastAsia"/>
        </w:rPr>
        <w:t>　　图 3： 静脉注射产品图片</w:t>
      </w:r>
      <w:r>
        <w:rPr>
          <w:rFonts w:hint="eastAsia"/>
        </w:rPr>
        <w:br/>
      </w:r>
      <w:r>
        <w:rPr>
          <w:rFonts w:hint="eastAsia"/>
        </w:rPr>
        <w:t>　　图 4： 中国静脉注射规模（万元）及增长率（2021-2032）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眼药水产品图片</w:t>
      </w:r>
      <w:r>
        <w:rPr>
          <w:rFonts w:hint="eastAsia"/>
        </w:rPr>
        <w:br/>
      </w:r>
      <w:r>
        <w:rPr>
          <w:rFonts w:hint="eastAsia"/>
        </w:rPr>
        <w:t>　　图 6： 中国眼药水规模（万元）及增长率（2021-2032）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中国不同应用纤溶酶原市场份额2025 VS 2032</w:t>
      </w:r>
      <w:r>
        <w:rPr>
          <w:rFonts w:hint="eastAsia"/>
        </w:rPr>
        <w:br/>
      </w:r>
      <w:r>
        <w:rPr>
          <w:rFonts w:hint="eastAsia"/>
        </w:rPr>
        <w:t>　　图 8： 木质结膜炎</w:t>
      </w:r>
      <w:r>
        <w:rPr>
          <w:rFonts w:hint="eastAsia"/>
        </w:rPr>
        <w:br/>
      </w:r>
      <w:r>
        <w:rPr>
          <w:rFonts w:hint="eastAsia"/>
        </w:rPr>
        <w:t>　　图 9： 糖尿病足</w:t>
      </w:r>
      <w:r>
        <w:rPr>
          <w:rFonts w:hint="eastAsia"/>
        </w:rPr>
        <w:br/>
      </w:r>
      <w:r>
        <w:rPr>
          <w:rFonts w:hint="eastAsia"/>
        </w:rPr>
        <w:t>　　图 10： 伤口愈合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中国纤溶酶原市场规模增速预测：（2021-2032）&amp;（万元）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中国市场纤溶酶原市场规模，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2025年中国市场前五大厂商纤溶酶原市场份额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2025年中国市场纤溶酶原第一梯队、第二梯队和第三梯队厂商及市场份额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中国不同产品类型纤溶酶原市场份额2021 &amp; 2025</w:t>
      </w:r>
      <w:r>
        <w:rPr>
          <w:rFonts w:hint="eastAsia"/>
        </w:rPr>
        <w:br/>
      </w:r>
      <w:r>
        <w:rPr>
          <w:rFonts w:hint="eastAsia"/>
        </w:rPr>
        <w:t>　　图 17： 纤溶酶原中国企业SWOT分析</w:t>
      </w:r>
      <w:r>
        <w:rPr>
          <w:rFonts w:hint="eastAsia"/>
        </w:rPr>
        <w:br/>
      </w:r>
      <w:r>
        <w:rPr>
          <w:rFonts w:hint="eastAsia"/>
        </w:rPr>
        <w:t>　　图 18： 纤溶酶原产业链</w:t>
      </w:r>
      <w:r>
        <w:rPr>
          <w:rFonts w:hint="eastAsia"/>
        </w:rPr>
        <w:br/>
      </w:r>
      <w:r>
        <w:rPr>
          <w:rFonts w:hint="eastAsia"/>
        </w:rPr>
        <w:t>　　图 19： 纤溶酶原行业采购模式</w:t>
      </w:r>
      <w:r>
        <w:rPr>
          <w:rFonts w:hint="eastAsia"/>
        </w:rPr>
        <w:br/>
      </w:r>
      <w:r>
        <w:rPr>
          <w:rFonts w:hint="eastAsia"/>
        </w:rPr>
        <w:t>　　图 20： 纤溶酶原行业开发/生产模式分析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纤溶酶原行业销售模式分析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47c00816d4d8d" w:history="1">
        <w:r>
          <w:rPr>
            <w:rStyle w:val="Hyperlink"/>
          </w:rPr>
          <w:t>2026-2032年中国纤溶酶原行业发展研究与市场前景预测报告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47c00816d4d8d" w:history="1">
        <w:r>
          <w:rPr>
            <w:rStyle w:val="Hyperlink"/>
          </w:rPr>
          <w:t>https://www.20087.com/9/90/XianRongMeiYuanFaZhanQianJingFenXi.html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热点：纤溶酶原是凝血因子吗、纤溶酶原激活物、纤溶二项高代表什么、纤溶酶原作用、纤溶酶原的临床意义、纤溶酶原活性低、纤溶酶原活性偏低、纤溶酶原激活物的作用是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8433ee6c4df6" w:history="1">
      <w:r>
        <w:rPr>
          <w:rStyle w:val="Hyperlink"/>
        </w:rPr>
        <w:t>2026-2032年中国纤溶酶原行业发展研究与市场前景预测报告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anRongMeiYuanFaZhanQianJingFenXi.html" TargetMode="External" Id="Rde047c00816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anRongMeiYuanFaZhanQianJingFenXi.html" TargetMode="External" Id="R08f88433ee6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2025-12-06T07:54:35Z</dcterms:created>
  <dcterms:modified xsi:type="dcterms:W3CDTF">2025-12-06T08:54:35Z</dcterms:modified>
  <dc:subject>2026-2032年中国纤溶酶原行业发展研究与市场前景预测报告</dc:subject>
  <dc:title>2026-2032年中国纤溶酶原行业发展研究与市场前景预测报告</dc:title>
  <cp:keywords>2026-2032年中国纤溶酶原行业发展研究与市场前景预测报告</cp:keywords>
  <dc:description>2026-2032年中国纤溶酶原行业发展研究与市场前景预测报告</dc:description>
</cp:coreProperties>
</file>