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82038991a455e" w:history="1">
              <w:r>
                <w:rPr>
                  <w:rStyle w:val="Hyperlink"/>
                </w:rPr>
                <w:t>中国药物缓释制剂行业现状调查分析及市场前景预测报告（2025年版）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82038991a455e" w:history="1">
              <w:r>
                <w:rPr>
                  <w:rStyle w:val="Hyperlink"/>
                </w:rPr>
                <w:t>中国药物缓释制剂行业现状调查分析及市场前景预测报告（2025年版）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82038991a455e" w:history="1">
                <w:r>
                  <w:rPr>
                    <w:rStyle w:val="Hyperlink"/>
                  </w:rPr>
                  <w:t>https://www.20087.com/M_YiLiaoBaoJian/09/YaoWuHuanShiZhiJiShiChangJingZhengYuFaZhanQuShi.html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制剂是一种能够延缓药物释放速度、延长药物作用时间的药物形式，近年来随着药物递送系统的创新而得到了迅速发展。目前，药物缓释制剂不仅在药物释放曲线的控制上更加精确，还通过改进药物载体材料和工艺，提高了制剂的稳定性和生物利用度。此外，随着个性化医疗的需求增加，药物缓释制剂的设计更加注重患者的具体需要，如针对特定疾病的缓释系统。</w:t>
      </w:r>
      <w:r>
        <w:rPr>
          <w:rFonts w:hint="eastAsia"/>
        </w:rPr>
        <w:br/>
      </w:r>
      <w:r>
        <w:rPr>
          <w:rFonts w:hint="eastAsia"/>
        </w:rPr>
        <w:t>　　未来，药物缓释制剂的发展将更加注重靶向性和智能化。随着纳米技术和生物材料的进步，药物缓释制剂将能够实现更精确的靶向递送，提高药物在目标组织中的浓度，减少副作用。同时，随着生物传感技术的应用，药物缓释制剂将集成更多智能响应机制，能够根据体内环境的变化自动调节药物释放速率。此外，随着基因编辑和细胞疗法的发展，药物缓释制剂将开发更多适用于这些前沿治疗方法的载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82038991a455e" w:history="1">
        <w:r>
          <w:rPr>
            <w:rStyle w:val="Hyperlink"/>
          </w:rPr>
          <w:t>中国药物缓释制剂行业现状调查分析及市场前景预测报告（2025年版）</w:t>
        </w:r>
      </w:hyperlink>
      <w:r>
        <w:rPr>
          <w:rFonts w:hint="eastAsia"/>
        </w:rPr>
        <w:t>》全面梳理了药物缓释制剂产业链，结合市场需求和市场规模等数据，深入剖析药物缓释制剂行业现状。报告详细探讨了药物缓释制剂市场竞争格局，重点关注重点企业及其品牌影响力，并分析了药物缓释制剂价格机制和细分市场特征。通过对药物缓释制剂技术现状及未来方向的评估，报告展望了药物缓释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2019-2024年药物缓释制剂行业调研</w:t>
      </w:r>
      <w:r>
        <w:rPr>
          <w:rFonts w:hint="eastAsia"/>
        </w:rPr>
        <w:br/>
      </w:r>
      <w:r>
        <w:rPr>
          <w:rFonts w:hint="eastAsia"/>
        </w:rPr>
        <w:t>　　第一节 2019-2024年世界药物缓释制剂发展总体状况</w:t>
      </w:r>
      <w:r>
        <w:rPr>
          <w:rFonts w:hint="eastAsia"/>
        </w:rPr>
        <w:br/>
      </w:r>
      <w:r>
        <w:rPr>
          <w:rFonts w:hint="eastAsia"/>
        </w:rPr>
        <w:t>　　　　一、国际药物缓释制剂行业结构面临发展变局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二、2019-2024年全球药物缓释制剂市场持续扩张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三、2019-2024年国际药物缓释制剂市场发展态势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四、经济全球化下国外药物缓释制剂开发的策略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2019-2024年中国药物缓释制剂行业的发展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二、2019-2024年中国药物缓释制剂市场发展现状</w:t>
      </w:r>
      <w:r>
        <w:rPr>
          <w:rFonts w:hint="eastAsia"/>
        </w:rPr>
        <w:br/>
      </w:r>
      <w:r>
        <w:rPr>
          <w:rFonts w:hint="eastAsia"/>
        </w:rPr>
        <w:t>　　　　三、中国药物缓释制剂行业逐步向优势区域集聚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四、我国药物缓释制剂行业的政策导向分析</w:t>
      </w:r>
      <w:r>
        <w:rPr>
          <w:rFonts w:hint="eastAsia"/>
        </w:rPr>
        <w:br/>
      </w:r>
      <w:r>
        <w:rPr>
          <w:rFonts w:hint="eastAsia"/>
        </w:rPr>
        <w:t>　　第三节 药物缓释制剂行业的投资机遇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二、产业结构调整为药物缓释制剂发展提供良机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三、我国药物缓释制剂行业投资潜力</w:t>
      </w:r>
      <w:r>
        <w:rPr>
          <w:rFonts w:hint="eastAsia"/>
        </w:rPr>
        <w:br/>
      </w:r>
      <w:r>
        <w:rPr>
          <w:rFonts w:hint="eastAsia"/>
        </w:rPr>
        <w:t>　　第四节 药物缓释制剂行业发展存在的问题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一、中国药物缓释制剂行业化发展的主要瓶颈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二、我国药物缓释制剂行业发展中存在的不足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二、促进药物缓释制剂行业健康发展的思路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三、发展壮大中国药物缓释制剂行业的策略简析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四、区域药物缓释制剂行业发展壮大的政策建议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2019-2024年中国药物缓释制剂产业运行环境分析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一、药物缓释制剂产业政策分析</w:t>
      </w:r>
      <w:r>
        <w:rPr>
          <w:rFonts w:hint="eastAsia"/>
        </w:rPr>
        <w:br/>
      </w:r>
      <w:r>
        <w:rPr>
          <w:rFonts w:hint="eastAsia"/>
        </w:rPr>
        <w:t>　　　　二、药物缓释制剂其他相关政策分析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二、教育、文化、科技环境分析</w:t>
      </w:r>
      <w:r>
        <w:rPr>
          <w:rFonts w:hint="eastAsia"/>
        </w:rPr>
        <w:br/>
      </w:r>
      <w:r>
        <w:rPr>
          <w:rFonts w:hint="eastAsia"/>
        </w:rPr>
        <w:t>　　　　三、卫生和社会环境分析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2019-2024年中国药物缓释制剂产业运行走势分析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2019-2024年中国药物缓释制剂产业发展概述</w:t>
      </w:r>
      <w:r>
        <w:rPr>
          <w:rFonts w:hint="eastAsia"/>
        </w:rPr>
        <w:br/>
      </w:r>
      <w:r>
        <w:rPr>
          <w:rFonts w:hint="eastAsia"/>
        </w:rPr>
        <w:t>　　　　一、药物缓释制剂产业回顾</w:t>
      </w:r>
      <w:r>
        <w:rPr>
          <w:rFonts w:hint="eastAsia"/>
        </w:rPr>
        <w:br/>
      </w:r>
      <w:r>
        <w:rPr>
          <w:rFonts w:hint="eastAsia"/>
        </w:rPr>
        <w:t>　　　　二、世界药物缓释制剂市场调研</w:t>
      </w:r>
      <w:r>
        <w:rPr>
          <w:rFonts w:hint="eastAsia"/>
        </w:rPr>
        <w:br/>
      </w:r>
      <w:r>
        <w:rPr>
          <w:rFonts w:hint="eastAsia"/>
        </w:rPr>
        <w:t>　　　　三、药物缓释制剂产业技术分析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2019-2024年中国药物缓释制剂产业运行态势分析</w:t>
      </w:r>
      <w:r>
        <w:rPr>
          <w:rFonts w:hint="eastAsia"/>
        </w:rPr>
        <w:br/>
      </w:r>
      <w:r>
        <w:rPr>
          <w:rFonts w:hint="eastAsia"/>
        </w:rPr>
        <w:t>　　　　一、药物缓释制剂价格分析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二、世界先进水平的药物缓释制剂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2019-2024年中国药物缓释制剂产业市场供需分析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2019-2024年中国药物缓释制剂产业市场发展总况</w:t>
      </w:r>
      <w:r>
        <w:rPr>
          <w:rFonts w:hint="eastAsia"/>
        </w:rPr>
        <w:br/>
      </w:r>
      <w:r>
        <w:rPr>
          <w:rFonts w:hint="eastAsia"/>
        </w:rPr>
        <w:t>　　　　一、药物缓释制剂市场供给情况分析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二、药物缓释制剂需求分析</w:t>
      </w:r>
      <w:r>
        <w:rPr>
          <w:rFonts w:hint="eastAsia"/>
        </w:rPr>
        <w:br/>
      </w:r>
      <w:r>
        <w:rPr>
          <w:rFonts w:hint="eastAsia"/>
        </w:rPr>
        <w:t>　　　　三、药物缓释制剂需求特点分析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一、药物缓释制剂品牌分析</w:t>
      </w:r>
      <w:r>
        <w:rPr>
          <w:rFonts w:hint="eastAsia"/>
        </w:rPr>
        <w:br/>
      </w:r>
      <w:r>
        <w:rPr>
          <w:rFonts w:hint="eastAsia"/>
        </w:rPr>
        <w:t>　　　　二、药物缓释制剂产品产量结构性分析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三、药物缓释制剂经营发展能力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2019-2024年中国药物缓释制剂进出口数据监测分析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2019-2024年中国药物缓释制剂进出口国家及地区分析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2019-2024年中国药物缓释制剂行业主要数据监测分析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2025年中国药物缓释制剂行业结构分析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2019-2024年中国药物缓释制剂行业成本费用分析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2019-2024年中国药物缓释制剂行业盈利能力分析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2019-2024年中国药物缓释制剂产品市场竞争格局分析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2019-2024年中国药物缓释制剂竞争现状分析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一、药物缓释制剂市场竞争力分析</w:t>
      </w:r>
      <w:r>
        <w:rPr>
          <w:rFonts w:hint="eastAsia"/>
        </w:rPr>
        <w:br/>
      </w:r>
      <w:r>
        <w:rPr>
          <w:rFonts w:hint="eastAsia"/>
        </w:rPr>
        <w:t>　　　　二、药物缓释制剂品牌竞争分析</w:t>
      </w:r>
      <w:r>
        <w:rPr>
          <w:rFonts w:hint="eastAsia"/>
        </w:rPr>
        <w:br/>
      </w:r>
      <w:r>
        <w:rPr>
          <w:rFonts w:hint="eastAsia"/>
        </w:rPr>
        <w:t>　　　　三、药物缓释制剂价格竞争分析</w:t>
      </w:r>
      <w:r>
        <w:rPr>
          <w:rFonts w:hint="eastAsia"/>
        </w:rPr>
        <w:br/>
      </w:r>
      <w:r>
        <w:rPr>
          <w:rFonts w:hint="eastAsia"/>
        </w:rPr>
        <w:t>　　　　四、波特五力模型分析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二、药物缓释制剂区域集中度分析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药物缓释制剂优势企业竞争性财务数据分析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三、企业利润表</w:t>
      </w:r>
      <w:r>
        <w:rPr>
          <w:rFonts w:hint="eastAsia"/>
        </w:rPr>
        <w:br/>
      </w:r>
      <w:r>
        <w:rPr>
          <w:rFonts w:hint="eastAsia"/>
        </w:rPr>
        <w:t>　　　　四、企业资产负债表</w:t>
      </w:r>
      <w:r>
        <w:rPr>
          <w:rFonts w:hint="eastAsia"/>
        </w:rPr>
        <w:br/>
      </w:r>
      <w:r>
        <w:rPr>
          <w:rFonts w:hint="eastAsia"/>
        </w:rPr>
        <w:t>　　　　五、企业现金流量表</w:t>
      </w:r>
      <w:r>
        <w:rPr>
          <w:rFonts w:hint="eastAsia"/>
        </w:rPr>
        <w:br/>
      </w:r>
      <w:r>
        <w:rPr>
          <w:rFonts w:hint="eastAsia"/>
        </w:rPr>
        <w:t>　　第八节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第九章 2025-2031年中国药物缓释制剂产业发趋势预测与发展建议分析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2025-2031年中国药物缓释制剂发展趋势分析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二、药物缓释制剂竞争格局预测分析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2025-2031年中国药物缓释制剂市场预测分析</w:t>
      </w:r>
      <w:r>
        <w:rPr>
          <w:rFonts w:hint="eastAsia"/>
        </w:rPr>
        <w:br/>
      </w:r>
      <w:r>
        <w:rPr>
          <w:rFonts w:hint="eastAsia"/>
        </w:rPr>
        <w:t>　　　　一、药物缓释制剂供给预测分析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2025-2031年中国药物缓释制剂市场盈利预测分析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2025-2031年中国药物缓释制剂发展建议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三、企业品牌的重要性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2025-2031年中国药物缓释制剂行业投资机会与风险分析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一、药物缓释制剂投资潜力分析</w:t>
      </w:r>
      <w:r>
        <w:rPr>
          <w:rFonts w:hint="eastAsia"/>
        </w:rPr>
        <w:br/>
      </w:r>
      <w:r>
        <w:rPr>
          <w:rFonts w:hint="eastAsia"/>
        </w:rPr>
        <w:t>　　　　二、药物缓释制剂投资吸引力分析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2025-2031年中国药物缓释制剂行业投资前景分析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第四节 中智林－建议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主要国家药物缓释药系统销售额占全球整个释药系统市场份额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2019-2024年中国药物缓释制剂市场供给情况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2019-2024年中国药物缓释制剂主要品牌一览表</w:t>
      </w:r>
      <w:r>
        <w:rPr>
          <w:rFonts w:hint="eastAsia"/>
        </w:rPr>
        <w:br/>
      </w:r>
      <w:r>
        <w:rPr>
          <w:rFonts w:hint="eastAsia"/>
        </w:rPr>
        <w:t>　　图表 中国药物缓释制剂细分产品产量占比情况（按给药途径分）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2019-2024年中国药物缓释制剂经营发展能力分析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2019-2024年中国药物缓释剂产业销售收入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2019-2024年中国药物缓释制剂产业进口金额分析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2019-2024年中国药物缓释制剂产业出口金额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2019-2024年中国药物缓释制剂进口平均单价占比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2025年我国药物缓释制剂行业销售收入结构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2019-2024年我国药物缓释制剂行业费用分析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2019-2024年我国药物缓释制剂行业利润总额增长分析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2019-2024年我国药物缓释制剂盈利能力指标分析</w:t>
      </w:r>
      <w:r>
        <w:rPr>
          <w:rFonts w:hint="eastAsia"/>
        </w:rPr>
        <w:br/>
      </w:r>
      <w:r>
        <w:rPr>
          <w:rFonts w:hint="eastAsia"/>
        </w:rPr>
        <w:t>　　图表 信邦制药主要经济指标分析</w:t>
      </w:r>
      <w:r>
        <w:rPr>
          <w:rFonts w:hint="eastAsia"/>
        </w:rPr>
        <w:br/>
      </w:r>
      <w:r>
        <w:rPr>
          <w:rFonts w:hint="eastAsia"/>
        </w:rPr>
        <w:t>　　图表 信邦制药盈利能力分析</w:t>
      </w:r>
      <w:r>
        <w:rPr>
          <w:rFonts w:hint="eastAsia"/>
        </w:rPr>
        <w:br/>
      </w:r>
      <w:r>
        <w:rPr>
          <w:rFonts w:hint="eastAsia"/>
        </w:rPr>
        <w:t>　　图表 信邦制药营业利润率与净资产收益率变化分析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信邦制药偿债能力分析</w:t>
      </w:r>
      <w:r>
        <w:rPr>
          <w:rFonts w:hint="eastAsia"/>
        </w:rPr>
        <w:br/>
      </w:r>
      <w:r>
        <w:rPr>
          <w:rFonts w:hint="eastAsia"/>
        </w:rPr>
        <w:t>　　图表 信邦制药流动比率与资产负债率变化分析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信邦制药运营能力分析</w:t>
      </w:r>
      <w:r>
        <w:rPr>
          <w:rFonts w:hint="eastAsia"/>
        </w:rPr>
        <w:br/>
      </w:r>
      <w:r>
        <w:rPr>
          <w:rFonts w:hint="eastAsia"/>
        </w:rPr>
        <w:t>　　图表 信邦制药存货周转率与总资产周转率变化分析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信邦制药成长能力分析</w:t>
      </w:r>
      <w:r>
        <w:rPr>
          <w:rFonts w:hint="eastAsia"/>
        </w:rPr>
        <w:br/>
      </w:r>
      <w:r>
        <w:rPr>
          <w:rFonts w:hint="eastAsia"/>
        </w:rPr>
        <w:t>　　图表 信邦制药净利润增长率与净资产增长率分析</w:t>
      </w:r>
      <w:r>
        <w:rPr>
          <w:rFonts w:hint="eastAsia"/>
        </w:rPr>
        <w:br/>
      </w:r>
      <w:r>
        <w:rPr>
          <w:rFonts w:hint="eastAsia"/>
        </w:rPr>
        <w:t>　　图表 康恩贝主要经济指标分析</w:t>
      </w:r>
      <w:r>
        <w:rPr>
          <w:rFonts w:hint="eastAsia"/>
        </w:rPr>
        <w:br/>
      </w:r>
      <w:r>
        <w:rPr>
          <w:rFonts w:hint="eastAsia"/>
        </w:rPr>
        <w:t>　　图表 康恩贝盈利能力分析</w:t>
      </w:r>
      <w:r>
        <w:rPr>
          <w:rFonts w:hint="eastAsia"/>
        </w:rPr>
        <w:br/>
      </w:r>
      <w:r>
        <w:rPr>
          <w:rFonts w:hint="eastAsia"/>
        </w:rPr>
        <w:t>　　图表 康恩贝营业利润率与净资产收益率变化分析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康恩贝偿债能力分析</w:t>
      </w:r>
      <w:r>
        <w:rPr>
          <w:rFonts w:hint="eastAsia"/>
        </w:rPr>
        <w:br/>
      </w:r>
      <w:r>
        <w:rPr>
          <w:rFonts w:hint="eastAsia"/>
        </w:rPr>
        <w:t>　　图表 康恩贝流动比率与资产负债率变化分析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康恩贝运营能力分析</w:t>
      </w:r>
      <w:r>
        <w:rPr>
          <w:rFonts w:hint="eastAsia"/>
        </w:rPr>
        <w:br/>
      </w:r>
      <w:r>
        <w:rPr>
          <w:rFonts w:hint="eastAsia"/>
        </w:rPr>
        <w:t>　　图表 康恩贝存货周转率与总资产周转率变化分析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康恩贝成长能力分析</w:t>
      </w:r>
      <w:r>
        <w:rPr>
          <w:rFonts w:hint="eastAsia"/>
        </w:rPr>
        <w:br/>
      </w:r>
      <w:r>
        <w:rPr>
          <w:rFonts w:hint="eastAsia"/>
        </w:rPr>
        <w:t>　　图表 康恩贝净利润增长率与净资产增长率变化分析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上海医药主要经济指标分析</w:t>
      </w:r>
      <w:r>
        <w:rPr>
          <w:rFonts w:hint="eastAsia"/>
        </w:rPr>
        <w:br/>
      </w:r>
      <w:r>
        <w:rPr>
          <w:rFonts w:hint="eastAsia"/>
        </w:rPr>
        <w:t>　　图表 上海医药盈利能力分析</w:t>
      </w:r>
      <w:r>
        <w:rPr>
          <w:rFonts w:hint="eastAsia"/>
        </w:rPr>
        <w:br/>
      </w:r>
      <w:r>
        <w:rPr>
          <w:rFonts w:hint="eastAsia"/>
        </w:rPr>
        <w:t>　　图表 上海医药营业利润率与净资产收益率变化分析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上海医药偿债能力分析</w:t>
      </w:r>
      <w:r>
        <w:rPr>
          <w:rFonts w:hint="eastAsia"/>
        </w:rPr>
        <w:br/>
      </w:r>
      <w:r>
        <w:rPr>
          <w:rFonts w:hint="eastAsia"/>
        </w:rPr>
        <w:t>　　图表 上海医药流动比率与资产负债率变化分析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上海医药运营能力分析</w:t>
      </w:r>
      <w:r>
        <w:rPr>
          <w:rFonts w:hint="eastAsia"/>
        </w:rPr>
        <w:br/>
      </w:r>
      <w:r>
        <w:rPr>
          <w:rFonts w:hint="eastAsia"/>
        </w:rPr>
        <w:t>　　图表 上海医药存货周转率与总资产周转率分析</w:t>
      </w:r>
      <w:r>
        <w:rPr>
          <w:rFonts w:hint="eastAsia"/>
        </w:rPr>
        <w:br/>
      </w:r>
      <w:r>
        <w:rPr>
          <w:rFonts w:hint="eastAsia"/>
        </w:rPr>
        <w:t>　　图表 上海医药成长能力分析</w:t>
      </w:r>
      <w:r>
        <w:rPr>
          <w:rFonts w:hint="eastAsia"/>
        </w:rPr>
        <w:br/>
      </w:r>
      <w:r>
        <w:rPr>
          <w:rFonts w:hint="eastAsia"/>
        </w:rPr>
        <w:t>　　图表 上海医药净利润增长率与净资产增长率变化分析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白云山医药主要经济指标分析</w:t>
      </w:r>
      <w:r>
        <w:rPr>
          <w:rFonts w:hint="eastAsia"/>
        </w:rPr>
        <w:br/>
      </w:r>
      <w:r>
        <w:rPr>
          <w:rFonts w:hint="eastAsia"/>
        </w:rPr>
        <w:t>　　图表 白云山医药盈利能力分析</w:t>
      </w:r>
      <w:r>
        <w:rPr>
          <w:rFonts w:hint="eastAsia"/>
        </w:rPr>
        <w:br/>
      </w:r>
      <w:r>
        <w:rPr>
          <w:rFonts w:hint="eastAsia"/>
        </w:rPr>
        <w:t>　　图表 白云山医药营业利润率与净资产收益率变化分析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白云山医药偿债能力分析</w:t>
      </w:r>
      <w:r>
        <w:rPr>
          <w:rFonts w:hint="eastAsia"/>
        </w:rPr>
        <w:br/>
      </w:r>
      <w:r>
        <w:rPr>
          <w:rFonts w:hint="eastAsia"/>
        </w:rPr>
        <w:t>　　图表 白云山医药流动比率与资产负债率变化分析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白云山医药运营能力分析</w:t>
      </w:r>
      <w:r>
        <w:rPr>
          <w:rFonts w:hint="eastAsia"/>
        </w:rPr>
        <w:br/>
      </w:r>
      <w:r>
        <w:rPr>
          <w:rFonts w:hint="eastAsia"/>
        </w:rPr>
        <w:t>　　图表 白云山医药成长能力分析</w:t>
      </w:r>
      <w:r>
        <w:rPr>
          <w:rFonts w:hint="eastAsia"/>
        </w:rPr>
        <w:br/>
      </w:r>
      <w:r>
        <w:rPr>
          <w:rFonts w:hint="eastAsia"/>
        </w:rPr>
        <w:t>　　图表 白云山医药净利润增长率与净资产增长率变化分析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仁和药业主要经济指标分析</w:t>
      </w:r>
      <w:r>
        <w:rPr>
          <w:rFonts w:hint="eastAsia"/>
        </w:rPr>
        <w:br/>
      </w:r>
      <w:r>
        <w:rPr>
          <w:rFonts w:hint="eastAsia"/>
        </w:rPr>
        <w:t>　　图表 仁和药业盈利能力分析</w:t>
      </w:r>
      <w:r>
        <w:rPr>
          <w:rFonts w:hint="eastAsia"/>
        </w:rPr>
        <w:br/>
      </w:r>
      <w:r>
        <w:rPr>
          <w:rFonts w:hint="eastAsia"/>
        </w:rPr>
        <w:t>　　图表 仁和药业营业利润率与净资产收益率变化分析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仁和药业偿债能力分析</w:t>
      </w:r>
      <w:r>
        <w:rPr>
          <w:rFonts w:hint="eastAsia"/>
        </w:rPr>
        <w:br/>
      </w:r>
      <w:r>
        <w:rPr>
          <w:rFonts w:hint="eastAsia"/>
        </w:rPr>
        <w:t>　　图表 仁和药业流动比率与资产负债率变化分析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仁和药业运营能力分析</w:t>
      </w:r>
      <w:r>
        <w:rPr>
          <w:rFonts w:hint="eastAsia"/>
        </w:rPr>
        <w:br/>
      </w:r>
      <w:r>
        <w:rPr>
          <w:rFonts w:hint="eastAsia"/>
        </w:rPr>
        <w:t>　　图表 仁和药业存活周转率与总资产周转率变化分析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仁和药业成长能力分析</w:t>
      </w:r>
      <w:r>
        <w:rPr>
          <w:rFonts w:hint="eastAsia"/>
        </w:rPr>
        <w:br/>
      </w:r>
      <w:r>
        <w:rPr>
          <w:rFonts w:hint="eastAsia"/>
        </w:rPr>
        <w:t>　　图表 仁和药业净利润增长率与净资产增长率变化分析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金陵药业主要经济指标分析</w:t>
      </w:r>
      <w:r>
        <w:rPr>
          <w:rFonts w:hint="eastAsia"/>
        </w:rPr>
        <w:br/>
      </w:r>
      <w:r>
        <w:rPr>
          <w:rFonts w:hint="eastAsia"/>
        </w:rPr>
        <w:t>　　图表 金陵药业盈利能力分析</w:t>
      </w:r>
      <w:r>
        <w:rPr>
          <w:rFonts w:hint="eastAsia"/>
        </w:rPr>
        <w:br/>
      </w:r>
      <w:r>
        <w:rPr>
          <w:rFonts w:hint="eastAsia"/>
        </w:rPr>
        <w:t>　　图表 金陵药业营业利润率与净资产收益率变化分析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金陵药业偿债能力分析</w:t>
      </w:r>
      <w:r>
        <w:rPr>
          <w:rFonts w:hint="eastAsia"/>
        </w:rPr>
        <w:br/>
      </w:r>
      <w:r>
        <w:rPr>
          <w:rFonts w:hint="eastAsia"/>
        </w:rPr>
        <w:t>　　图表 金陵药业流动比率与资产负债率变化分析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金陵药业运营能力分析</w:t>
      </w:r>
      <w:r>
        <w:rPr>
          <w:rFonts w:hint="eastAsia"/>
        </w:rPr>
        <w:br/>
      </w:r>
      <w:r>
        <w:rPr>
          <w:rFonts w:hint="eastAsia"/>
        </w:rPr>
        <w:t>　　图表 金陵药业存货周转率与总资产周转率变化分析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金陵药业成长能力分析</w:t>
      </w:r>
      <w:r>
        <w:rPr>
          <w:rFonts w:hint="eastAsia"/>
        </w:rPr>
        <w:br/>
      </w:r>
      <w:r>
        <w:rPr>
          <w:rFonts w:hint="eastAsia"/>
        </w:rPr>
        <w:t>　　图表 金陵药业净利润增长率与净资产增长率变化分析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葛兰素史克主要经济指标分析</w:t>
      </w:r>
      <w:r>
        <w:rPr>
          <w:rFonts w:hint="eastAsia"/>
        </w:rPr>
        <w:br/>
      </w:r>
      <w:r>
        <w:rPr>
          <w:rFonts w:hint="eastAsia"/>
        </w:rPr>
        <w:t>　　图表 葛兰素史克利润表</w:t>
      </w:r>
      <w:r>
        <w:rPr>
          <w:rFonts w:hint="eastAsia"/>
        </w:rPr>
        <w:br/>
      </w:r>
      <w:r>
        <w:rPr>
          <w:rFonts w:hint="eastAsia"/>
        </w:rPr>
        <w:t>　　图表 葛兰素史克资产负债表</w:t>
      </w:r>
      <w:r>
        <w:rPr>
          <w:rFonts w:hint="eastAsia"/>
        </w:rPr>
        <w:br/>
      </w:r>
      <w:r>
        <w:rPr>
          <w:rFonts w:hint="eastAsia"/>
        </w:rPr>
        <w:t>　　图表 葛兰素史克企业现金流量表</w:t>
      </w:r>
      <w:r>
        <w:rPr>
          <w:rFonts w:hint="eastAsia"/>
        </w:rPr>
        <w:br/>
      </w:r>
      <w:r>
        <w:rPr>
          <w:rFonts w:hint="eastAsia"/>
        </w:rPr>
        <w:t>　　图表 华海药业主要经济指标分析</w:t>
      </w:r>
      <w:r>
        <w:rPr>
          <w:rFonts w:hint="eastAsia"/>
        </w:rPr>
        <w:br/>
      </w:r>
      <w:r>
        <w:rPr>
          <w:rFonts w:hint="eastAsia"/>
        </w:rPr>
        <w:t>　　图表 华海药业盈利能力分析</w:t>
      </w:r>
      <w:r>
        <w:rPr>
          <w:rFonts w:hint="eastAsia"/>
        </w:rPr>
        <w:br/>
      </w:r>
      <w:r>
        <w:rPr>
          <w:rFonts w:hint="eastAsia"/>
        </w:rPr>
        <w:t>　　图表 华海药业营业利润率与净资产收益率变化分析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华海药业偿债能力分析</w:t>
      </w:r>
      <w:r>
        <w:rPr>
          <w:rFonts w:hint="eastAsia"/>
        </w:rPr>
        <w:br/>
      </w:r>
      <w:r>
        <w:rPr>
          <w:rFonts w:hint="eastAsia"/>
        </w:rPr>
        <w:t>　　图表 华海药业流动比率与资产负债率变化分析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华海药业运营能力分析</w:t>
      </w:r>
      <w:r>
        <w:rPr>
          <w:rFonts w:hint="eastAsia"/>
        </w:rPr>
        <w:br/>
      </w:r>
      <w:r>
        <w:rPr>
          <w:rFonts w:hint="eastAsia"/>
        </w:rPr>
        <w:t>　　图表 华海药业存货周转率与总资产周转率变化分析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华海药业成长能力分析</w:t>
      </w:r>
      <w:r>
        <w:rPr>
          <w:rFonts w:hint="eastAsia"/>
        </w:rPr>
        <w:br/>
      </w:r>
      <w:r>
        <w:rPr>
          <w:rFonts w:hint="eastAsia"/>
        </w:rPr>
        <w:t>　　图表 华海药业净利润增长率与净资产增长率变化分析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亚宝药业主要经济指标分析</w:t>
      </w:r>
      <w:r>
        <w:rPr>
          <w:rFonts w:hint="eastAsia"/>
        </w:rPr>
        <w:br/>
      </w:r>
      <w:r>
        <w:rPr>
          <w:rFonts w:hint="eastAsia"/>
        </w:rPr>
        <w:t>　　图表 亚宝药业盈利能力分析</w:t>
      </w:r>
      <w:r>
        <w:rPr>
          <w:rFonts w:hint="eastAsia"/>
        </w:rPr>
        <w:br/>
      </w:r>
      <w:r>
        <w:rPr>
          <w:rFonts w:hint="eastAsia"/>
        </w:rPr>
        <w:t>　　图表 亚宝药业营业利润率与净资产收益率变化分析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亚宝药业偿债能力分析</w:t>
      </w:r>
      <w:r>
        <w:rPr>
          <w:rFonts w:hint="eastAsia"/>
        </w:rPr>
        <w:br/>
      </w:r>
      <w:r>
        <w:rPr>
          <w:rFonts w:hint="eastAsia"/>
        </w:rPr>
        <w:t>　　图表 亚宝药业流动比率与资产负债率变化分析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亚宝药业运营能力分析</w:t>
      </w:r>
      <w:r>
        <w:rPr>
          <w:rFonts w:hint="eastAsia"/>
        </w:rPr>
        <w:br/>
      </w:r>
      <w:r>
        <w:rPr>
          <w:rFonts w:hint="eastAsia"/>
        </w:rPr>
        <w:t>　　图表 亚宝药业存活周转率与总资产周转率变化分析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亚宝药业成长能力分析</w:t>
      </w:r>
      <w:r>
        <w:rPr>
          <w:rFonts w:hint="eastAsia"/>
        </w:rPr>
        <w:br/>
      </w:r>
      <w:r>
        <w:rPr>
          <w:rFonts w:hint="eastAsia"/>
        </w:rPr>
        <w:t>　　图表 亚宝药业净利润增长率与净资产增长率变化分析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丰原药业主要经济指标分析</w:t>
      </w:r>
      <w:r>
        <w:rPr>
          <w:rFonts w:hint="eastAsia"/>
        </w:rPr>
        <w:br/>
      </w:r>
      <w:r>
        <w:rPr>
          <w:rFonts w:hint="eastAsia"/>
        </w:rPr>
        <w:t>　　图表 丰原药业盈利能力分析</w:t>
      </w:r>
      <w:r>
        <w:rPr>
          <w:rFonts w:hint="eastAsia"/>
        </w:rPr>
        <w:br/>
      </w:r>
      <w:r>
        <w:rPr>
          <w:rFonts w:hint="eastAsia"/>
        </w:rPr>
        <w:t>　　图表 丰原药业营业利润率与净资产收益率变化分析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丰原药业偿债能力分析</w:t>
      </w:r>
      <w:r>
        <w:rPr>
          <w:rFonts w:hint="eastAsia"/>
        </w:rPr>
        <w:br/>
      </w:r>
      <w:r>
        <w:rPr>
          <w:rFonts w:hint="eastAsia"/>
        </w:rPr>
        <w:t>　　图表 丰原药业流动比率与资产负债率变化分析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丰原药业运营能力分析</w:t>
      </w:r>
      <w:r>
        <w:rPr>
          <w:rFonts w:hint="eastAsia"/>
        </w:rPr>
        <w:br/>
      </w:r>
      <w:r>
        <w:rPr>
          <w:rFonts w:hint="eastAsia"/>
        </w:rPr>
        <w:t>　　图表 丰原药业存货周转率与总资产周转率变化分析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丰原药业成长能力分析</w:t>
      </w:r>
      <w:r>
        <w:rPr>
          <w:rFonts w:hint="eastAsia"/>
        </w:rPr>
        <w:br/>
      </w:r>
      <w:r>
        <w:rPr>
          <w:rFonts w:hint="eastAsia"/>
        </w:rPr>
        <w:t>　　图表 丰原药业净利润增长率与净资产增长率变化分析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2025-2031年我国药物缓释制剂行业企业数量增长预测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2025-2031年我国药物缓释制剂行业销售收入增长预测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2025-2031年我国药物缓释制剂进出口预测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82038991a455e" w:history="1">
        <w:r>
          <w:rPr>
            <w:rStyle w:val="Hyperlink"/>
          </w:rPr>
          <w:t>中国药物缓释制剂行业现状调查分析及市场前景预测报告（2025年版）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82038991a455e" w:history="1">
        <w:r>
          <w:rPr>
            <w:rStyle w:val="Hyperlink"/>
          </w:rPr>
          <w:t>https://www.20087.com/M_YiLiaoBaoJian/09/YaoWuHuanShiZhiJiShiChangJingZhengYuFaZhanQuShi.html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制剂和控释制剂原理、药物缓释制剂和控释制剂的差异是什么、缓释制剂系指药物能在设定的、药物缓释制剂有哪些、缓释控释剂型包括哪些、药物缓释制剂的特点、口服缓释制剂主要有哪些类型、药物缓释剂型、药物依赖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8ac5d9c744d8" w:history="1">
      <w:r>
        <w:rPr>
          <w:rStyle w:val="Hyperlink"/>
        </w:rPr>
        <w:t>中国药物缓释制剂行业现状调查分析及市场前景预测报告（2025年版）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YaoWuHuanShiZhiJiShiChangJingZhengYuFaZhanQuShi.html" TargetMode="External" Id="Re8882038991a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YaoWuHuanShiZhiJiShiChangJingZhengYuFaZhanQuShi.html" TargetMode="External" Id="Rd1e48ac5d9c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2024-12-07T07:44:00Z</dcterms:created>
  <dcterms:modified xsi:type="dcterms:W3CDTF">2024-12-07T08:44:00Z</dcterms:modified>
  <dc:subject>中国药物缓释制剂行业现状调查分析及市场前景预测报告（2025年版）</dc:subject>
  <dc:title>中国药物缓释制剂行业现状调查分析及市场前景预测报告（2025年版）</dc:title>
  <cp:keywords>中国药物缓释制剂行业现状调查分析及市场前景预测报告（2025年版）</cp:keywords>
  <dc:description>中国药物缓释制剂行业现状调查分析及市场前景预测报告（2025年版）</dc:description>
</cp:coreProperties>
</file>