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db6f4fe2f4323" w:history="1">
              <w:r>
                <w:rPr>
                  <w:rStyle w:val="Hyperlink"/>
                </w:rPr>
                <w:t>2025-2031年中国兽用生物制品行业发展深度调研与未来趋势分析报告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db6f4fe2f4323" w:history="1">
              <w:r>
                <w:rPr>
                  <w:rStyle w:val="Hyperlink"/>
                </w:rPr>
                <w:t>2025-2031年中国兽用生物制品行业发展深度调研与未来趋势分析报告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db6f4fe2f4323" w:history="1">
                <w:r>
                  <w:rPr>
                    <w:rStyle w:val="Hyperlink"/>
                  </w:rPr>
                  <w:t>https://www.20087.com/1/11/ShouYongShengWuZhiPinFaZhanQuShi.html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生物制品包括疫苗、免疫制剂等，对于预防和控制动物疾病至关重要。随着全球畜牧业的规模化和集约化，以及宠物经济的蓬勃发展，兽用生物制品市场持续扩张。近年来，生物技术的进步，如基因工程技术、合成生物学，促进了新型疫苗的开发，提高了疫苗的效力和安全性。</w:t>
      </w:r>
      <w:r>
        <w:rPr>
          <w:rFonts w:hint="eastAsia"/>
        </w:rPr>
        <w:br/>
      </w:r>
      <w:r>
        <w:rPr>
          <w:rFonts w:hint="eastAsia"/>
        </w:rPr>
        <w:t>　　未来，兽用生物制品行业将更加侧重于创新和个性化。随着对动物福利和食品安全的重视，行业将加大研发投入，开发针对特定病原体和动物种类的定制化疫苗。同时，随着基因编辑技术的发展，如CRISPR-Cas9，可能会出现能够直接修改动物遗传物质以增强免疫力的生物制品。此外，远程诊断和智能兽医服务的兴起，将推动兽用生物制品的个性化治疗方案和精准给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db6f4fe2f4323" w:history="1">
        <w:r>
          <w:rPr>
            <w:rStyle w:val="Hyperlink"/>
          </w:rPr>
          <w:t>2025-2031年中国兽用生物制品行业发展深度调研与未来趋势分析报告</w:t>
        </w:r>
      </w:hyperlink>
      <w:r>
        <w:rPr>
          <w:rFonts w:hint="eastAsia"/>
        </w:rPr>
        <w:t>》基于科学的市场调研与数据分析，全面解析了兽用生物制品行业的市场规模、市场需求及发展现状。报告深入探讨了兽用生物制品产业链结构、细分市场特点及技术发展方向，并结合宏观经济环境与消费者需求变化，对兽用生物制品行业前景与未来趋势进行了科学预测，揭示了潜在增长空间。通过对兽用生物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兽用生物制品概述</w:t>
      </w:r>
      <w:r>
        <w:rPr>
          <w:rFonts w:hint="eastAsia"/>
        </w:rPr>
        <w:br/>
      </w:r>
      <w:r>
        <w:rPr>
          <w:rFonts w:hint="eastAsia"/>
        </w:rPr>
        <w:t>　　第一节 兽用生物制品定义</w:t>
      </w:r>
      <w:r>
        <w:rPr>
          <w:rFonts w:hint="eastAsia"/>
        </w:rPr>
        <w:br/>
      </w:r>
      <w:r>
        <w:rPr>
          <w:rFonts w:hint="eastAsia"/>
        </w:rPr>
        <w:t>　　第二节 兽用生物制品行业发展历程</w:t>
      </w:r>
      <w:r>
        <w:rPr>
          <w:rFonts w:hint="eastAsia"/>
        </w:rPr>
        <w:br/>
      </w:r>
      <w:r>
        <w:rPr>
          <w:rFonts w:hint="eastAsia"/>
        </w:rPr>
        <w:t>　　第三节 兽用生物制品分类情况</w:t>
      </w:r>
      <w:r>
        <w:rPr>
          <w:rFonts w:hint="eastAsia"/>
        </w:rPr>
        <w:br/>
      </w:r>
      <w:r>
        <w:rPr>
          <w:rFonts w:hint="eastAsia"/>
        </w:rPr>
        <w:t>　　第四节 兽用生物制品产业链分析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二、兽用生物制品产业链模型分析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2025-2031年中国兽用生物制品行业发展环境分析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十二、对外贸易&amp;；进出口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2025-2031年中国兽用生物制品行业发展政策环境分析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2025-2031年中国兽用生物制品行业发展社会环境分析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中国兽用生物制品生产现状分析</w:t>
      </w:r>
      <w:r>
        <w:rPr>
          <w:rFonts w:hint="eastAsia"/>
        </w:rPr>
        <w:br/>
      </w:r>
      <w:r>
        <w:rPr>
          <w:rFonts w:hint="eastAsia"/>
        </w:rPr>
        <w:t>　　第一节 兽用生物制品行业总体规模</w:t>
      </w:r>
      <w:r>
        <w:rPr>
          <w:rFonts w:hint="eastAsia"/>
        </w:rPr>
        <w:br/>
      </w:r>
      <w:r>
        <w:rPr>
          <w:rFonts w:hint="eastAsia"/>
        </w:rPr>
        <w:t>　　第二节 兽用生物制品产能概况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兽用生物制品产量概况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兽用生物制品产业的生命周期分析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兽用生物制品产业供需情况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兽用生物制品国内产品价格走势及影响因素分析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2025年我国兽用生物制品行业发展现状分析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我国兽用生物制品行业发展现状</w:t>
      </w:r>
      <w:r>
        <w:rPr>
          <w:rFonts w:hint="eastAsia"/>
        </w:rPr>
        <w:br/>
      </w:r>
      <w:r>
        <w:rPr>
          <w:rFonts w:hint="eastAsia"/>
        </w:rPr>
        <w:t>　　　　一、兽用生物制品行业品牌发展现状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二、兽用生物制品行业需求市场现状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三、兽用生物制品市场需求层次分析</w:t>
      </w:r>
      <w:r>
        <w:rPr>
          <w:rFonts w:hint="eastAsia"/>
        </w:rPr>
        <w:br/>
      </w:r>
      <w:r>
        <w:rPr>
          <w:rFonts w:hint="eastAsia"/>
        </w:rPr>
        <w:t>　　第二节 中国兽用生物制品产品技术分析</w:t>
      </w:r>
      <w:r>
        <w:rPr>
          <w:rFonts w:hint="eastAsia"/>
        </w:rPr>
        <w:br/>
      </w:r>
      <w:r>
        <w:rPr>
          <w:rFonts w:hint="eastAsia"/>
        </w:rPr>
        <w:t>　　第三节 中国兽用生物制品行业存在的问题</w:t>
      </w:r>
      <w:r>
        <w:rPr>
          <w:rFonts w:hint="eastAsia"/>
        </w:rPr>
        <w:br/>
      </w:r>
      <w:r>
        <w:rPr>
          <w:rFonts w:hint="eastAsia"/>
        </w:rPr>
        <w:t>　　第四节 对中国兽用生物制品市场的分析及思考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一、兽用生物制品市场特点</w:t>
      </w:r>
      <w:r>
        <w:rPr>
          <w:rFonts w:hint="eastAsia"/>
        </w:rPr>
        <w:br/>
      </w:r>
      <w:r>
        <w:rPr>
          <w:rFonts w:hint="eastAsia"/>
        </w:rPr>
        <w:t>　　　　二、兽用生物制品市场分析</w:t>
      </w:r>
      <w:r>
        <w:rPr>
          <w:rFonts w:hint="eastAsia"/>
        </w:rPr>
        <w:br/>
      </w:r>
      <w:r>
        <w:rPr>
          <w:rFonts w:hint="eastAsia"/>
        </w:rPr>
        <w:t>　　　　三、兽用生物制品市场方向变化</w:t>
      </w:r>
      <w:r>
        <w:rPr>
          <w:rFonts w:hint="eastAsia"/>
        </w:rPr>
        <w:br/>
      </w:r>
      <w:r>
        <w:rPr>
          <w:rFonts w:hint="eastAsia"/>
        </w:rPr>
        <w:t>　　　　四、中国兽用生物制品行业发展思路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2025年中国兽用生物制品行业发展概况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2025年中国兽用生物制品行业发展态势分析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2025年中国兽用生物制品行业发展特点分析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2025年中国兽用生物制品行业市场供需分析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兽用生物制品行业市场竞争策略分析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兽用生物制品市场竞争策略分析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一、兽用生物制品市场增长潜力分析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二、兽用生物制品产品竞争策略分析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兽用生物制品企业竞争策略分析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一、2025-2031年我国兽用生物制品市场竞争趋势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二、2025-2031年兽用生物制品行业竞争策略分析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兽用生物制品行业投资与发展前景分析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2025年兽用生物制品行业投资情况分析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兽用生物制品行业投资机会分析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一、兽用生物制品投资项目分析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二、可以投资的兽用生物制品模式</w:t>
      </w:r>
      <w:r>
        <w:rPr>
          <w:rFonts w:hint="eastAsia"/>
        </w:rPr>
        <w:br/>
      </w:r>
      <w:r>
        <w:rPr>
          <w:rFonts w:hint="eastAsia"/>
        </w:rPr>
        <w:t>　　第三节 兽用生物制品行业发展前景分析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2025-2031年中国兽用生物制品行业发展前景预测分析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2025-2031年中国兽用生物制品行业发展预测分析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一、未来兽用生物制品发展分析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2025-2031年中国兽用生物制品行业市场前景分析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兽用生物制品上游原材料供应状况分析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兽用生物制品行业上下游行业分析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三、行业新动态及其对兽用生物制品行业的影响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2025-2031年兽用生物制品行业发展趋势及投资风险分析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当前兽用生物制品存在的问题</w:t>
      </w:r>
      <w:r>
        <w:rPr>
          <w:rFonts w:hint="eastAsia"/>
        </w:rPr>
        <w:br/>
      </w:r>
      <w:r>
        <w:rPr>
          <w:rFonts w:hint="eastAsia"/>
        </w:rPr>
        <w:t>　　第二节 兽用生物制品未来发展预测分析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一、中国兽用生物制品发展方向分析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二、2025-2031年中国兽用生物制品行业发展规模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三、2025-2031年中国兽用生物制品行业发展趋势预测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2025-2031年中国兽用生物制品行业投资风险分析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兽用生物制品国内重点生产厂家分析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第二节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第三节 新疆天康控股（集团）有限公司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第四节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第五节 华神集团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兽用生物制品地区销售分析</w:t>
      </w:r>
      <w:r>
        <w:rPr>
          <w:rFonts w:hint="eastAsia"/>
        </w:rPr>
        <w:br/>
      </w:r>
      <w:r>
        <w:rPr>
          <w:rFonts w:hint="eastAsia"/>
        </w:rPr>
        <w:t>　　第一节 中国兽用生物制品区域销售市场结构变化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兽用生物制品“东北地区”销售分析</w:t>
      </w:r>
      <w:r>
        <w:rPr>
          <w:rFonts w:hint="eastAsia"/>
        </w:rPr>
        <w:br/>
      </w:r>
      <w:r>
        <w:rPr>
          <w:rFonts w:hint="eastAsia"/>
        </w:rPr>
        <w:t>　　第三节 兽用生物制品“华北地区”销售分析</w:t>
      </w:r>
      <w:r>
        <w:rPr>
          <w:rFonts w:hint="eastAsia"/>
        </w:rPr>
        <w:br/>
      </w:r>
      <w:r>
        <w:rPr>
          <w:rFonts w:hint="eastAsia"/>
        </w:rPr>
        <w:t>　　第四节 兽用生物制品“中南地区”销售分析</w:t>
      </w:r>
      <w:r>
        <w:rPr>
          <w:rFonts w:hint="eastAsia"/>
        </w:rPr>
        <w:br/>
      </w:r>
      <w:r>
        <w:rPr>
          <w:rFonts w:hint="eastAsia"/>
        </w:rPr>
        <w:t>　　第五节 兽用生物制品“华东地区”销售分析</w:t>
      </w:r>
      <w:r>
        <w:rPr>
          <w:rFonts w:hint="eastAsia"/>
        </w:rPr>
        <w:br/>
      </w:r>
      <w:r>
        <w:rPr>
          <w:rFonts w:hint="eastAsia"/>
        </w:rPr>
        <w:t>　　第六节 兽用生物制品“西部地区”销售分析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2025-2031年中国兽用生物制品行业投资战略研究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2025-2031年中国兽用生物制品行业投资策略分析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一、兽用生物制品投资筹划策略</w:t>
      </w:r>
      <w:r>
        <w:rPr>
          <w:rFonts w:hint="eastAsia"/>
        </w:rPr>
        <w:br/>
      </w:r>
      <w:r>
        <w:rPr>
          <w:rFonts w:hint="eastAsia"/>
        </w:rPr>
        <w:t>　　　　三、2025年兽用生物制品品牌竞争战略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2025-2031年中国兽用生物制品行业品牌建设策略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二、兽用生物制品实施品牌战略的意义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三、兽用生物制品企业品牌的现状分析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四、我国兽用生物制品企业的品牌战略</w:t>
      </w:r>
      <w:r>
        <w:rPr>
          <w:rFonts w:hint="eastAsia"/>
        </w:rPr>
        <w:br/>
      </w:r>
      <w:r>
        <w:rPr>
          <w:rFonts w:hint="eastAsia"/>
        </w:rPr>
        <w:t>　　　　五、兽用生物制品品牌战略管理的策略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中国兽用生物制品行业市场发展趋势预测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兽用生物制品产品投资机会</w:t>
      </w:r>
      <w:r>
        <w:rPr>
          <w:rFonts w:hint="eastAsia"/>
        </w:rPr>
        <w:br/>
      </w:r>
      <w:r>
        <w:rPr>
          <w:rFonts w:hint="eastAsia"/>
        </w:rPr>
        <w:t>　　第三节 兽用生物制品产品投资趋势分析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一、投资风险及控制策略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2025-2031年中国国内生产总值分析</w:t>
      </w:r>
      <w:r>
        <w:rPr>
          <w:rFonts w:hint="eastAsia"/>
        </w:rPr>
        <w:br/>
      </w:r>
      <w:r>
        <w:rPr>
          <w:rFonts w:hint="eastAsia"/>
        </w:rPr>
        <w:t>　　图表 2 2025-2031年中国cpi指数分析</w:t>
      </w:r>
      <w:r>
        <w:rPr>
          <w:rFonts w:hint="eastAsia"/>
        </w:rPr>
        <w:br/>
      </w:r>
      <w:r>
        <w:rPr>
          <w:rFonts w:hint="eastAsia"/>
        </w:rPr>
        <w:t>　　图表 3 2025-2031年中国ppi指数分析</w:t>
      </w:r>
      <w:r>
        <w:rPr>
          <w:rFonts w:hint="eastAsia"/>
        </w:rPr>
        <w:br/>
      </w:r>
      <w:r>
        <w:rPr>
          <w:rFonts w:hint="eastAsia"/>
        </w:rPr>
        <w:t>　　图表 4 2025-2031年中国pmi指数分析</w:t>
      </w:r>
      <w:r>
        <w:rPr>
          <w:rFonts w:hint="eastAsia"/>
        </w:rPr>
        <w:br/>
      </w:r>
      <w:r>
        <w:rPr>
          <w:rFonts w:hint="eastAsia"/>
        </w:rPr>
        <w:t>　　图表 7 2025-2031年中国恩格尔系数数据表</w:t>
      </w:r>
      <w:r>
        <w:rPr>
          <w:rFonts w:hint="eastAsia"/>
        </w:rPr>
        <w:br/>
      </w:r>
      <w:r>
        <w:rPr>
          <w:rFonts w:hint="eastAsia"/>
        </w:rPr>
        <w:t>　　图表 9 2025-2031年中国城镇固定资产投资分析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10 2025-2031年中国财政收入分析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db6f4fe2f4323" w:history="1">
        <w:r>
          <w:rPr>
            <w:rStyle w:val="Hyperlink"/>
          </w:rPr>
          <w:t>2025-2031年中国兽用生物制品行业发展深度调研与未来趋势分析报告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db6f4fe2f4323" w:history="1">
        <w:r>
          <w:rPr>
            <w:rStyle w:val="Hyperlink"/>
          </w:rPr>
          <w:t>https://www.20087.com/1/11/ShouYongShengWuZhiPinFaZhanQuShi.html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兽药厂家排名前50强、兽用生物制品管理办法、兽药经营许可证办理条件、兽用生物制品经营许可证、非洲猪瘟疫情应急实施方案第五版、兽用生物制品的质量检验方法、兽医生物制品质量、兽用生物制品说明书必须注明的内容不包括、兽药申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1c04432234272" w:history="1">
      <w:r>
        <w:rPr>
          <w:rStyle w:val="Hyperlink"/>
        </w:rPr>
        <w:t>2025-2031年中国兽用生物制品行业发展深度调研与未来趋势分析报告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ouYongShengWuZhiPinFaZhanQuShi.html" TargetMode="External" Id="R7a1db6f4fe2f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ouYongShengWuZhiPinFaZhanQuShi.html" TargetMode="External" Id="Rc381c0443223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2025-05-01T03:35:00Z</dcterms:created>
  <dcterms:modified xsi:type="dcterms:W3CDTF">2025-05-01T04:35:00Z</dcterms:modified>
  <dc:subject>2025-2031年中国兽用生物制品行业发展深度调研与未来趋势分析报告</dc:subject>
  <dc:title>2025-2031年中国兽用生物制品行业发展深度调研与未来趋势分析报告</dc:title>
  <cp:keywords>2025-2031年中国兽用生物制品行业发展深度调研与未来趋势分析报告</cp:keywords>
  <dc:description>2025-2031年中国兽用生物制品行业发展深度调研与未来趋势分析报告</dc:description>
</cp:coreProperties>
</file>