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796311f2f406d" w:history="1">
              <w:r>
                <w:rPr>
                  <w:rStyle w:val="Hyperlink"/>
                </w:rPr>
                <w:t>2024-2030年中国眼科行业发展研究及前景分析报告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796311f2f406d" w:history="1">
              <w:r>
                <w:rPr>
                  <w:rStyle w:val="Hyperlink"/>
                </w:rPr>
                <w:t>2024-2030年中国眼科行业发展研究及前景分析报告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4796311f2f406d" w:history="1">
                <w:r>
                  <w:rPr>
                    <w:rStyle w:val="Hyperlink"/>
                  </w:rPr>
                  <w:t>https://www.20087.com/1/51/YanKeHangYeXianZhuangJiQianJing.html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是医疗健康领域的重要分支，近年来随着人口老龄化和生活方式的改变，眼疾的发病率逐年上升，眼科服务需求持续增长。从近视、白内障到青光眼和黄斑变性，眼科医疗正从传统的手术治疗向微创、激光和药物治疗转变，同时，远程医疗和智能诊断技术的应用，提高了眼科服务的可及性和精准度。然而，眼科专业人才短缺、医疗资源分布不均和新技术的高成本，是当前眼科领域面临的挑战。</w:t>
      </w:r>
      <w:r>
        <w:rPr>
          <w:rFonts w:hint="eastAsia"/>
        </w:rPr>
        <w:br/>
      </w:r>
      <w:r>
        <w:rPr>
          <w:rFonts w:hint="eastAsia"/>
        </w:rPr>
        <w:t>　　未来，眼科将朝着更精准、更智能和更普惠的方向发展。一方面，通过基因治疗、干细胞技术和个性化药物，实现眼疾的精准医疗，特别是遗传性眼病和难治性眼疾的治疗。另一方面，利用AI和远程医疗技术，提供远程诊断、智能筛查和个性化治疗建议，提升眼科服务的覆盖范围和效率。同时，加强基层眼科医疗服务体系建设，通过培训眼科医生和配备先进设备，缩小城乡和地区间的眼科医疗差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796311f2f406d" w:history="1">
        <w:r>
          <w:rPr>
            <w:rStyle w:val="Hyperlink"/>
          </w:rPr>
          <w:t>2024-2030年中国眼科行业发展研究及前景分析报告</w:t>
        </w:r>
      </w:hyperlink>
      <w:r>
        <w:rPr>
          <w:rFonts w:hint="eastAsia"/>
        </w:rPr>
        <w:t>》全面分析了眼科行业的现状，深入探讨了眼科市场需求、市场规模及价格波动。眼科报告探讨了产业链关键环节，并对眼科各细分市场进行了研究。同时，基于权威数据和专业分析，科学预测了眼科市场前景与发展趋势。此外，还评估了眼科重点企业的经营状况，包括品牌影响力、市场集中度以及竞争格局，并审慎剖析了潜在风险与机遇。眼科报告以其专业性、科学性和权威性，成为眼科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中国眼科行业发展环境</w:t>
      </w:r>
      <w:r>
        <w:rPr>
          <w:rFonts w:hint="eastAsia"/>
        </w:rPr>
        <w:br/>
      </w:r>
      <w:r>
        <w:rPr>
          <w:rFonts w:hint="eastAsia"/>
        </w:rPr>
        <w:t>　　第一节 眼科行业及属性分析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中国眼科生产现状分析</w:t>
      </w:r>
      <w:r>
        <w:rPr>
          <w:rFonts w:hint="eastAsia"/>
        </w:rPr>
        <w:br/>
      </w:r>
      <w:r>
        <w:rPr>
          <w:rFonts w:hint="eastAsia"/>
        </w:rPr>
        <w:t>　　第一节 眼科行业总体规模</w:t>
      </w:r>
      <w:r>
        <w:rPr>
          <w:rFonts w:hint="eastAsia"/>
        </w:rPr>
        <w:br/>
      </w:r>
      <w:r>
        <w:rPr>
          <w:rFonts w:hint="eastAsia"/>
        </w:rPr>
        <w:t>　　第二节 眼科光学仪器产能概况</w:t>
      </w:r>
      <w:r>
        <w:rPr>
          <w:rFonts w:hint="eastAsia"/>
        </w:rPr>
        <w:br/>
      </w:r>
      <w:r>
        <w:rPr>
          <w:rFonts w:hint="eastAsia"/>
        </w:rPr>
        <w:t>　　第三节 眼科市场容量概况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眼科产业的生命周期分析</w:t>
      </w:r>
      <w:r>
        <w:rPr>
          <w:rFonts w:hint="eastAsia"/>
        </w:rPr>
        <w:br/>
      </w:r>
      <w:r>
        <w:rPr>
          <w:rFonts w:hint="eastAsia"/>
        </w:rPr>
        <w:t>　　第五节 眼科产业供需情况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眼科光学仪器市场分析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2019-2024年中国眼科市场供需监测分析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第五章 2023-2024年中国眼科市场竞争格局与厂商市场竞争力评价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眼科医疗器械主力厂商市场竞争力评价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二、渠道竞争力</w:t>
      </w:r>
      <w:r>
        <w:rPr>
          <w:rFonts w:hint="eastAsia"/>
        </w:rPr>
        <w:br/>
      </w:r>
      <w:r>
        <w:rPr>
          <w:rFonts w:hint="eastAsia"/>
        </w:rPr>
        <w:t>　　　　三、品牌竞争力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我国眼科行业供需状况分析</w:t>
      </w:r>
      <w:r>
        <w:rPr>
          <w:rFonts w:hint="eastAsia"/>
        </w:rPr>
        <w:br/>
      </w:r>
      <w:r>
        <w:rPr>
          <w:rFonts w:hint="eastAsia"/>
        </w:rPr>
        <w:t>　　第一节 眼科行业市场需求分析</w:t>
      </w:r>
      <w:r>
        <w:rPr>
          <w:rFonts w:hint="eastAsia"/>
        </w:rPr>
        <w:br/>
      </w:r>
      <w:r>
        <w:rPr>
          <w:rFonts w:hint="eastAsia"/>
        </w:rPr>
        <w:t>　　第二节 眼科行业供给能力分析</w:t>
      </w:r>
      <w:r>
        <w:rPr>
          <w:rFonts w:hint="eastAsia"/>
        </w:rPr>
        <w:br/>
      </w:r>
      <w:r>
        <w:rPr>
          <w:rFonts w:hint="eastAsia"/>
        </w:rPr>
        <w:t>　　第三节 眼科行业进、出口贸易分析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眼科行业竞争绩效分析</w:t>
      </w:r>
      <w:r>
        <w:rPr>
          <w:rFonts w:hint="eastAsia"/>
        </w:rPr>
        <w:br/>
      </w:r>
      <w:r>
        <w:rPr>
          <w:rFonts w:hint="eastAsia"/>
        </w:rPr>
        <w:t>　　第一节 眼科行业总体效益水平分析</w:t>
      </w:r>
      <w:r>
        <w:rPr>
          <w:rFonts w:hint="eastAsia"/>
        </w:rPr>
        <w:br/>
      </w:r>
      <w:r>
        <w:rPr>
          <w:rFonts w:hint="eastAsia"/>
        </w:rPr>
        <w:t>　　第二节 眼科行业产业集中度分析</w:t>
      </w:r>
      <w:r>
        <w:rPr>
          <w:rFonts w:hint="eastAsia"/>
        </w:rPr>
        <w:br/>
      </w:r>
      <w:r>
        <w:rPr>
          <w:rFonts w:hint="eastAsia"/>
        </w:rPr>
        <w:t>　　第三节 眼科行业不同所有制企业绩效分析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眼科行业不同规模企业绩效分析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眼科市场分销体系分析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2024-2030年眼科市场发展前景预测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二、医疗卫生服务信息化发展策略预测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我国眼科行业投融资分析</w:t>
      </w:r>
      <w:r>
        <w:rPr>
          <w:rFonts w:hint="eastAsia"/>
        </w:rPr>
        <w:br/>
      </w:r>
      <w:r>
        <w:rPr>
          <w:rFonts w:hint="eastAsia"/>
        </w:rPr>
        <w:t>　　第一节 我国眼科行业外资进入状况</w:t>
      </w:r>
      <w:r>
        <w:rPr>
          <w:rFonts w:hint="eastAsia"/>
        </w:rPr>
        <w:br/>
      </w:r>
      <w:r>
        <w:rPr>
          <w:rFonts w:hint="eastAsia"/>
        </w:rPr>
        <w:t>　　第二节 我国眼科行业合作与并购</w:t>
      </w:r>
      <w:r>
        <w:rPr>
          <w:rFonts w:hint="eastAsia"/>
        </w:rPr>
        <w:br/>
      </w:r>
      <w:r>
        <w:rPr>
          <w:rFonts w:hint="eastAsia"/>
        </w:rPr>
        <w:t>　　第三节 我国眼科行业投资体制分析</w:t>
      </w:r>
      <w:r>
        <w:rPr>
          <w:rFonts w:hint="eastAsia"/>
        </w:rPr>
        <w:br/>
      </w:r>
      <w:r>
        <w:rPr>
          <w:rFonts w:hint="eastAsia"/>
        </w:rPr>
        <w:t>　　第四节 我国眼科行业资本市场融资分析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市场策略及重点企业分析</w:t>
      </w:r>
      <w:r>
        <w:rPr>
          <w:rFonts w:hint="eastAsia"/>
        </w:rPr>
        <w:br/>
      </w:r>
      <w:r>
        <w:rPr>
          <w:rFonts w:hint="eastAsia"/>
        </w:rPr>
        <w:t>第十章 眼科产业投资策略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多元化发展策略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2019-2024年我国眼科行业重点企业分析</w:t>
      </w:r>
      <w:r>
        <w:rPr>
          <w:rFonts w:hint="eastAsia"/>
        </w:rPr>
        <w:br/>
      </w:r>
      <w:r>
        <w:rPr>
          <w:rFonts w:hint="eastAsia"/>
        </w:rPr>
        <w:t>　　第一节 爱尔眼科医院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深圳市眼科医院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深圳科美眼科医院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博爱眼科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普瑞眼科医院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第六节 山西省眼科医院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第十二章 中国眼科产业投资分析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眼科相关产业走势分析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眼科行业成长能力及稳定性分析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眼科行业生命周期分析</w:t>
      </w:r>
      <w:r>
        <w:rPr>
          <w:rFonts w:hint="eastAsia"/>
        </w:rPr>
        <w:br/>
      </w:r>
      <w:r>
        <w:rPr>
          <w:rFonts w:hint="eastAsia"/>
        </w:rPr>
        <w:t>　　第二节 眼科行业增长性与波动性分析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眼科行业集中程度分析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眼科行业风险趋势分析与对策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眼科行业风险分析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第二节 眼科行业投资风险及控制策略分析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一、2024-2030年眼科行业市场风险及控制策略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二、2024-2030年眼科行业政策风险及控制策略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三、2024-2030年眼科行业经营风险及控制策略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四、2024-2030年眼科同业竞争风险及控制策略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五、2024-2030年眼科行业其他风险及控制策略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眼科产业投资风险</w:t>
      </w:r>
      <w:r>
        <w:rPr>
          <w:rFonts w:hint="eastAsia"/>
        </w:rPr>
        <w:br/>
      </w:r>
      <w:r>
        <w:rPr>
          <w:rFonts w:hint="eastAsia"/>
        </w:rPr>
        <w:t>　　第一节 眼科行业宏观调控风险</w:t>
      </w:r>
      <w:r>
        <w:rPr>
          <w:rFonts w:hint="eastAsia"/>
        </w:rPr>
        <w:br/>
      </w:r>
      <w:r>
        <w:rPr>
          <w:rFonts w:hint="eastAsia"/>
        </w:rPr>
        <w:t>　　第二节 眼科行业竞争风险</w:t>
      </w:r>
      <w:r>
        <w:rPr>
          <w:rFonts w:hint="eastAsia"/>
        </w:rPr>
        <w:br/>
      </w:r>
      <w:r>
        <w:rPr>
          <w:rFonts w:hint="eastAsia"/>
        </w:rPr>
        <w:t>　　第三节 眼科行业供需波动风险</w:t>
      </w:r>
      <w:r>
        <w:rPr>
          <w:rFonts w:hint="eastAsia"/>
        </w:rPr>
        <w:br/>
      </w:r>
      <w:r>
        <w:rPr>
          <w:rFonts w:hint="eastAsia"/>
        </w:rPr>
        <w:t>　　第四节 眼科行业技术创新风险</w:t>
      </w:r>
      <w:r>
        <w:rPr>
          <w:rFonts w:hint="eastAsia"/>
        </w:rPr>
        <w:br/>
      </w:r>
      <w:r>
        <w:rPr>
          <w:rFonts w:hint="eastAsia"/>
        </w:rPr>
        <w:t>　　第五节 眼科行业经营管理风险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2024-2030年中国眼科行业发展趋势研究分析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2024-2030年眼科行业国际市场预测</w:t>
      </w:r>
      <w:r>
        <w:rPr>
          <w:rFonts w:hint="eastAsia"/>
        </w:rPr>
        <w:br/>
      </w:r>
      <w:r>
        <w:rPr>
          <w:rFonts w:hint="eastAsia"/>
        </w:rPr>
        <w:t>　　　　一、眼科行业产能预测</w:t>
      </w:r>
      <w:r>
        <w:rPr>
          <w:rFonts w:hint="eastAsia"/>
        </w:rPr>
        <w:br/>
      </w:r>
      <w:r>
        <w:rPr>
          <w:rFonts w:hint="eastAsia"/>
        </w:rPr>
        <w:t>　　　　二、眼科行业市场需求前景</w:t>
      </w:r>
      <w:r>
        <w:rPr>
          <w:rFonts w:hint="eastAsia"/>
        </w:rPr>
        <w:br/>
      </w:r>
      <w:r>
        <w:rPr>
          <w:rFonts w:hint="eastAsia"/>
        </w:rPr>
        <w:t>　　第二节 中国眼科行业发展趋势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2024-2030年眼科行业中国市场预测</w:t>
      </w:r>
      <w:r>
        <w:rPr>
          <w:rFonts w:hint="eastAsia"/>
        </w:rPr>
        <w:br/>
      </w:r>
      <w:r>
        <w:rPr>
          <w:rFonts w:hint="eastAsia"/>
        </w:rPr>
        <w:t>　　　　一、眼科行业产能预测</w:t>
      </w:r>
      <w:r>
        <w:rPr>
          <w:rFonts w:hint="eastAsia"/>
        </w:rPr>
        <w:br/>
      </w:r>
      <w:r>
        <w:rPr>
          <w:rFonts w:hint="eastAsia"/>
        </w:rPr>
        <w:t>　　　　二、医疗行业市场需求前景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眼科行业投资机会分析研究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2024-2030年眼科行业主要区域投资机会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2024-2030年眼科行业出口市场投资机会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中^智林^2024-2030年眼科行业企业的多元化投资机会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眼科行业现状</w:t>
      </w:r>
      <w:r>
        <w:rPr>
          <w:rFonts w:hint="eastAsia"/>
        </w:rPr>
        <w:br/>
      </w:r>
      <w:r>
        <w:rPr>
          <w:rFonts w:hint="eastAsia"/>
        </w:rPr>
        <w:t>　　图表 眼科行业产业链调研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2019-2024年眼科行业市场容量统计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2019-2024年中国眼科行业市场规模情况</w:t>
      </w:r>
      <w:r>
        <w:rPr>
          <w:rFonts w:hint="eastAsia"/>
        </w:rPr>
        <w:br/>
      </w:r>
      <w:r>
        <w:rPr>
          <w:rFonts w:hint="eastAsia"/>
        </w:rPr>
        <w:t>　　图表 眼科行业动态</w:t>
      </w:r>
      <w:r>
        <w:rPr>
          <w:rFonts w:hint="eastAsia"/>
        </w:rPr>
        <w:br/>
      </w:r>
      <w:r>
        <w:rPr>
          <w:rFonts w:hint="eastAsia"/>
        </w:rPr>
        <w:t>　　图表 2019-2024年中国眼科行业销售收入统计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2019-2024年中国眼科行业盈利统计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2019-2024年中国眼科行业利润总额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2019-2024年中国眼科行业企业数量统计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2019-2024年中国眼科行业竞争力分析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2019-2024年中国眼科行业运营能力分析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2019-2024年中国眼科行业偿债能力分析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2019-2024年中国眼科行业发展能力分析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2019-2024年中国眼科行业经营效益分析</w:t>
      </w:r>
      <w:r>
        <w:rPr>
          <w:rFonts w:hint="eastAsia"/>
        </w:rPr>
        <w:br/>
      </w:r>
      <w:r>
        <w:rPr>
          <w:rFonts w:hint="eastAsia"/>
        </w:rPr>
        <w:t>　　图表 眼科行业竞争对手分析</w:t>
      </w:r>
      <w:r>
        <w:rPr>
          <w:rFonts w:hint="eastAsia"/>
        </w:rPr>
        <w:br/>
      </w:r>
      <w:r>
        <w:rPr>
          <w:rFonts w:hint="eastAsia"/>
        </w:rPr>
        <w:t>　　图表 **地区眼科市场规模</w:t>
      </w:r>
      <w:r>
        <w:rPr>
          <w:rFonts w:hint="eastAsia"/>
        </w:rPr>
        <w:br/>
      </w:r>
      <w:r>
        <w:rPr>
          <w:rFonts w:hint="eastAsia"/>
        </w:rPr>
        <w:t>　　图表 **地区眼科行业市场需求</w:t>
      </w:r>
      <w:r>
        <w:rPr>
          <w:rFonts w:hint="eastAsia"/>
        </w:rPr>
        <w:br/>
      </w:r>
      <w:r>
        <w:rPr>
          <w:rFonts w:hint="eastAsia"/>
        </w:rPr>
        <w:t>　　图表 **地区眼科市场调研</w:t>
      </w:r>
      <w:r>
        <w:rPr>
          <w:rFonts w:hint="eastAsia"/>
        </w:rPr>
        <w:br/>
      </w:r>
      <w:r>
        <w:rPr>
          <w:rFonts w:hint="eastAsia"/>
        </w:rPr>
        <w:t>　　图表 **地区眼科行业市场需求分析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**地区眼科市场规模</w:t>
      </w:r>
      <w:r>
        <w:rPr>
          <w:rFonts w:hint="eastAsia"/>
        </w:rPr>
        <w:br/>
      </w:r>
      <w:r>
        <w:rPr>
          <w:rFonts w:hint="eastAsia"/>
        </w:rPr>
        <w:t>　　图表 **地区眼科行业市场需求</w:t>
      </w:r>
      <w:r>
        <w:rPr>
          <w:rFonts w:hint="eastAsia"/>
        </w:rPr>
        <w:br/>
      </w:r>
      <w:r>
        <w:rPr>
          <w:rFonts w:hint="eastAsia"/>
        </w:rPr>
        <w:t>　　图表 **地区眼科市场调研</w:t>
      </w:r>
      <w:r>
        <w:rPr>
          <w:rFonts w:hint="eastAsia"/>
        </w:rPr>
        <w:br/>
      </w:r>
      <w:r>
        <w:rPr>
          <w:rFonts w:hint="eastAsia"/>
        </w:rPr>
        <w:t>　　图表 **地区眼科行业市场需求分析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2024-2030年中国眼科行业信息化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2024-2030年中国眼科行业市场容量预测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2024-2030年中国眼科行业市场规模预测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2024-2030年中国眼科行业风险分析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2024-2030年中国眼科市场前景分析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2024-2030年中国眼科行业发展趋势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796311f2f406d" w:history="1">
        <w:r>
          <w:rPr>
            <w:rStyle w:val="Hyperlink"/>
          </w:rPr>
          <w:t>2024-2030年中国眼科行业发展研究及前景分析报告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4796311f2f406d" w:history="1">
        <w:r>
          <w:rPr>
            <w:rStyle w:val="Hyperlink"/>
          </w:rPr>
          <w:t>https://www.20087.com/1/51/YanKeHangYeXianZhuangJiQianJing.html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3c564a0524c95" w:history="1">
      <w:r>
        <w:rPr>
          <w:rStyle w:val="Hyperlink"/>
        </w:rPr>
        <w:t>2024-2030年中国眼科行业发展研究及前景分析报告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YanKeHangYeXianZhuangJiQianJing.html" TargetMode="External" Id="Rb44796311f2f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YanKeHangYeXianZhuangJiQianJing.html" TargetMode="External" Id="R5483c564a052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2024-03-08T06:44:00Z</dcterms:created>
  <dcterms:modified xsi:type="dcterms:W3CDTF">2024-03-08T07:44:00Z</dcterms:modified>
  <dc:subject>2024-2030年中国眼科行业发展研究及前景分析报告</dc:subject>
  <dc:title>2024-2030年中国眼科行业发展研究及前景分析报告</dc:title>
  <cp:keywords>2024-2030年中国眼科行业发展研究及前景分析报告</cp:keywords>
  <dc:description>2024-2030年中国眼科行业发展研究及前景分析报告</dc:description>
</cp:coreProperties>
</file>