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3004e200540dd" w:history="1">
              <w:r>
                <w:rPr>
                  <w:rStyle w:val="Hyperlink"/>
                </w:rPr>
                <w:t>中国祛痘内服药品发展现状及前景趋势分析报告（2023-2029年）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3004e200540dd" w:history="1">
              <w:r>
                <w:rPr>
                  <w:rStyle w:val="Hyperlink"/>
                </w:rPr>
                <w:t>中国祛痘内服药品发展现状及前景趋势分析报告（2023-2029年）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3004e200540dd" w:history="1">
                <w:r>
                  <w:rPr>
                    <w:rStyle w:val="Hyperlink"/>
                  </w:rPr>
                  <w:t>https://www.20087.com/2/71/QuDouNeiFuYaoPinDeFaZhanQuShi.html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内服药品是治疗痤疮等皮肤问题的一种常见手段，近年来随着对痤疮发病机制理解的加深，市场上出现了多种新型祛痘药物。目前，这些药物不仅在疗效上有所提高，还在减少副作用方面取得了进展。此外，随着消费者对个性化治疗方案的需求增加，越来越多的祛痘药物提供了针对不同类型痤疮的解决方案。</w:t>
      </w:r>
      <w:r>
        <w:rPr>
          <w:rFonts w:hint="eastAsia"/>
        </w:rPr>
        <w:br/>
      </w:r>
      <w:r>
        <w:rPr>
          <w:rFonts w:hint="eastAsia"/>
        </w:rPr>
        <w:t>　　未来，祛痘内服药品的发展将主要体现在以下几个方面：一是技术创新，包括新分子的发现和作用机制的研究，开发更有效的药物；二是安全性提升，通过临床试验进一步验证药物的安全性；三是个性化治疗，提供针对不同个体差异的治疗方案；四是非处方药市场拓展，开发更多OTC产品以满足自我治疗需求；五是教育和宣传，提高公众对正确用药和皮肤健康管理的认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3004e200540dd" w:history="1">
        <w:r>
          <w:rPr>
            <w:rStyle w:val="Hyperlink"/>
          </w:rPr>
          <w:t>中国祛痘内服药品发展现状及前景趋势分析报告（2023-2029年）</w:t>
        </w:r>
      </w:hyperlink>
      <w:r>
        <w:rPr>
          <w:rFonts w:hint="eastAsia"/>
        </w:rPr>
        <w:t>》在多年祛痘内服药品行业研究结论的基础上，结合中国祛痘内服药品行业市场的发展现状，通过资深研究团队对祛痘内服药品市场各类资讯进行整理分析，并依托国家权威数据资源和长期市场监测的数据库，对祛痘内服药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83004e200540dd" w:history="1">
        <w:r>
          <w:rPr>
            <w:rStyle w:val="Hyperlink"/>
          </w:rPr>
          <w:t>中国祛痘内服药品发展现状及前景趋势分析报告（2023-2029年）</w:t>
        </w:r>
      </w:hyperlink>
      <w:r>
        <w:rPr>
          <w:rFonts w:hint="eastAsia"/>
        </w:rPr>
        <w:t>可以帮助投资者准确把握祛痘内服药品行业的市场现状，为投资者进行投资作出祛痘内服药品行业前景预判，挖掘祛痘内服药品行业投资价值，同时提出祛痘内服药品行业投资策略、营销策略等方面的建议。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国产品牌祛痘内服药品发展环境分析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六、贸易战对祛痘内服药品行业影响分析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二、新技术的发展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中国祛痘内服药品市场规模分析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2018-2023年中国祛痘内服药品市场规模分析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2023年我国祛痘内服药品区域结构分析</w:t>
      </w:r>
      <w:r>
        <w:rPr>
          <w:rFonts w:hint="eastAsia"/>
        </w:rPr>
        <w:br/>
      </w:r>
      <w:r>
        <w:rPr>
          <w:rFonts w:hint="eastAsia"/>
        </w:rPr>
        <w:t>　　第三节 中国祛痘内服药品区域市场规模分析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2023-2029年中国祛痘内服药品市场规模预测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中国祛痘内服药品需求与消费者偏好调查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2018-2023年中国祛痘内服药品产量统计分析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2018-2023年中国祛痘内服药品历年消费量统计分析</w:t>
      </w:r>
      <w:r>
        <w:rPr>
          <w:rFonts w:hint="eastAsia"/>
        </w:rPr>
        <w:br/>
      </w:r>
      <w:r>
        <w:rPr>
          <w:rFonts w:hint="eastAsia"/>
        </w:rPr>
        <w:t>　　第三节 祛痘内服药品产品目标客户群体调查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祛痘内服药品产品的品牌市场调查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一、消费者对祛痘内服药品品牌认知度宏观调查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二、消费者对祛痘内服药品产品的品牌偏好调查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三、消费者对祛痘内服药品品牌的首要认知渠道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五、祛痘内服药品品牌忠诚度调查</w:t>
      </w:r>
      <w:r>
        <w:rPr>
          <w:rFonts w:hint="eastAsia"/>
        </w:rPr>
        <w:br/>
      </w:r>
      <w:r>
        <w:rPr>
          <w:rFonts w:hint="eastAsia"/>
        </w:rPr>
        <w:t>　　　　六、祛痘内服药品品牌市场占有率调查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国产品牌祛痘内服药品市场价格分析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2018-2023年国产品牌祛痘内服药品平均价格趋向势分析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2023-2029年国产品牌祛痘内服药品价格趋向预测分析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国产品牌祛痘内服药品所属行业进出口市场情况分析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2018-2023年国产品牌祛痘内服药品所属行业进出口量分析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一、2018-2023年国产品牌祛痘内服药品所属行业进口分析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二、2018-2023年国产品牌祛痘内服药品所属行业出口分析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2023-2029年国产品牌祛痘内服药品所属行业进出口市场预测分析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一、2023-2029年国产品牌祛痘内服药品所属行业进口预测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二、2023-2029年国产品牌祛痘内服药品所属行业出口预测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国产祛痘内服药品优势品牌企业分析</w:t>
      </w:r>
      <w:r>
        <w:rPr>
          <w:rFonts w:hint="eastAsia"/>
        </w:rPr>
        <w:br/>
      </w:r>
      <w:r>
        <w:rPr>
          <w:rFonts w:hint="eastAsia"/>
        </w:rPr>
        <w:t>　　第一节 知柏地黄丸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第二节 黄连上清丸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第三节 龙胆泻肝丸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第四节 湿毒清胶囊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第五节 秘治胶囊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第六节 一清胶囊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第七节 21金维他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第八节 清热暗疮片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第九节 螺内脂（内）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t>　　第十节 维胺脂（内）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三、品牌市场份额</w:t>
      </w:r>
      <w:r>
        <w:rPr>
          <w:rFonts w:hint="eastAsia"/>
        </w:rPr>
        <w:br/>
      </w:r>
      <w:r>
        <w:rPr>
          <w:rFonts w:hint="eastAsia"/>
        </w:rPr>
        <w:t>　　　　四、品牌竞争策略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国产品牌祛痘内服药品竞争格局分析</w:t>
      </w:r>
      <w:r>
        <w:rPr>
          <w:rFonts w:hint="eastAsia"/>
        </w:rPr>
        <w:br/>
      </w:r>
      <w:r>
        <w:rPr>
          <w:rFonts w:hint="eastAsia"/>
        </w:rPr>
        <w:t>　　第一节 祛痘内服药品行业历史竞争格局概况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一、祛痘内服药品行业集中度分析</w:t>
      </w:r>
      <w:r>
        <w:rPr>
          <w:rFonts w:hint="eastAsia"/>
        </w:rPr>
        <w:br/>
      </w:r>
      <w:r>
        <w:rPr>
          <w:rFonts w:hint="eastAsia"/>
        </w:rPr>
        <w:t>　　　　二、祛痘内服药品行业竞争程度分析</w:t>
      </w:r>
      <w:r>
        <w:rPr>
          <w:rFonts w:hint="eastAsia"/>
        </w:rPr>
        <w:br/>
      </w:r>
      <w:r>
        <w:rPr>
          <w:rFonts w:hint="eastAsia"/>
        </w:rPr>
        <w:t>　　第二节 祛痘内服药品行业企业竞争状况分析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2023-2029年国产品牌祛痘内服药品竞争格局展望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2023-2029年国产品牌祛痘内服药品发展预测</w:t>
      </w:r>
      <w:r>
        <w:rPr>
          <w:rFonts w:hint="eastAsia"/>
        </w:rPr>
        <w:br/>
      </w:r>
      <w:r>
        <w:rPr>
          <w:rFonts w:hint="eastAsia"/>
        </w:rPr>
        <w:t>　　第一节 2023-2029年祛痘内服药品行业产量预测</w:t>
      </w:r>
      <w:r>
        <w:rPr>
          <w:rFonts w:hint="eastAsia"/>
        </w:rPr>
        <w:br/>
      </w:r>
      <w:r>
        <w:rPr>
          <w:rFonts w:hint="eastAsia"/>
        </w:rPr>
        <w:t>　　第二节 2023-2029年祛痘内服药品行业总资产预测</w:t>
      </w:r>
      <w:r>
        <w:rPr>
          <w:rFonts w:hint="eastAsia"/>
        </w:rPr>
        <w:br/>
      </w:r>
      <w:r>
        <w:rPr>
          <w:rFonts w:hint="eastAsia"/>
        </w:rPr>
        <w:t>　　第三节 2023-2029年祛痘内服药品行业工业总产值预测</w:t>
      </w:r>
      <w:r>
        <w:rPr>
          <w:rFonts w:hint="eastAsia"/>
        </w:rPr>
        <w:br/>
      </w:r>
      <w:r>
        <w:rPr>
          <w:rFonts w:hint="eastAsia"/>
        </w:rPr>
        <w:t>　　第四节 2023-2029年祛痘内服药品行业销售收入预测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2023-2029年我国祛痘内服药品行业投资价值与投资策略分析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祛痘内服药品行业投资价值分析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2023-2029年国产品牌祛痘内服药品投资风险预警</w:t>
      </w:r>
      <w:r>
        <w:rPr>
          <w:rFonts w:hint="eastAsia"/>
        </w:rPr>
        <w:br/>
      </w:r>
      <w:r>
        <w:rPr>
          <w:rFonts w:hint="eastAsia"/>
        </w:rPr>
        <w:t>　　　　一、贸易战风险预警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中⋅智⋅林⋅－祛痘内服药品行业投资策略分析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3004e200540dd" w:history="1">
        <w:r>
          <w:rPr>
            <w:rStyle w:val="Hyperlink"/>
          </w:rPr>
          <w:t>中国祛痘内服药品发展现状及前景趋势分析报告（2023-2029年）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3004e200540dd" w:history="1">
        <w:r>
          <w:rPr>
            <w:rStyle w:val="Hyperlink"/>
          </w:rPr>
          <w:t>https://www.20087.com/2/71/QuDouNeiFuYaoPinDeFaZhanQuShi.html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11b6f8e694a93" w:history="1">
      <w:r>
        <w:rPr>
          <w:rStyle w:val="Hyperlink"/>
        </w:rPr>
        <w:t>中国祛痘内服药品发展现状及前景趋势分析报告（2023-2029年）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QuDouNeiFuYaoPinDeFaZhanQuShi.html" TargetMode="External" Id="R9183004e2005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QuDouNeiFuYaoPinDeFaZhanQuShi.html" TargetMode="External" Id="Rcf411b6f8e69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2023-06-29T00:31:00Z</dcterms:created>
  <dcterms:modified xsi:type="dcterms:W3CDTF">2023-06-29T01:31:00Z</dcterms:modified>
  <dc:subject>中国祛痘内服药品发展现状及前景趋势分析报告（2023-2029年）</dc:subject>
  <dc:title>中国祛痘内服药品发展现状及前景趋势分析报告（2023-2029年）</dc:title>
  <cp:keywords>中国祛痘内服药品发展现状及前景趋势分析报告（2023-2029年）</cp:keywords>
  <dc:description>中国祛痘内服药品发展现状及前景趋势分析报告（2023-2029年）</dc:description>
</cp:coreProperties>
</file>