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dda00f73a4098" w:history="1">
              <w:r>
                <w:rPr>
                  <w:rStyle w:val="Hyperlink"/>
                </w:rPr>
                <w:t>2025-2031年中国人凝血VIII因子行业现状全面调研与发展趋势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dda00f73a4098" w:history="1">
              <w:r>
                <w:rPr>
                  <w:rStyle w:val="Hyperlink"/>
                </w:rPr>
                <w:t>2025-2031年中国人凝血VIII因子行业现状全面调研与发展趋势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dda00f73a4098" w:history="1">
                <w:r>
                  <w:rPr>
                    <w:rStyle w:val="Hyperlink"/>
                  </w:rPr>
                  <w:t>https://www.20087.com/2/81/RenNingXueVIIIYinZiHangYeQuShiFe.html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VIII因子是一种用于治疗A型血友病的生物制剂，它通过补充患者体内缺乏的凝血因子来帮助血液正常凝固。近年来，随着生物技术的进步和基因工程的发展，人凝血VIII因子的生产和纯化技术得到了显著改进。目前市场上存在多种来源的人凝血VIII因子产品，包括从人类血浆中提取的产品和利用重组DNA技术生产的重组人凝血VIII因子。这些产品的出现极大地改善了血友病患者的治疗效果和生活质量。</w:t>
      </w:r>
      <w:r>
        <w:rPr>
          <w:rFonts w:hint="eastAsia"/>
        </w:rPr>
        <w:br/>
      </w:r>
      <w:r>
        <w:rPr>
          <w:rFonts w:hint="eastAsia"/>
        </w:rPr>
        <w:t>　　未来，人凝血VIII因子的发展将更加关注安全性、有效性和便利性。随着基因编辑和细胞培养技术的进步，未来可能开发出更高效、更安全的生产方法，减少患者因输注而产生的免疫反应。同时，随着对血友病发病机制的深入了解，可能会出现新的治疗方法，比如基因疗法，这些方法可能会与人凝血VIII因子的使用相结合，以达到更好的治疗效果。此外，为了提高患者的治疗依从性，开发长效型人凝血VIII因子制剂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dda00f73a4098" w:history="1">
        <w:r>
          <w:rPr>
            <w:rStyle w:val="Hyperlink"/>
          </w:rPr>
          <w:t>2025-2031年中国人凝血VIII因子行业现状全面调研与发展趋势</w:t>
        </w:r>
      </w:hyperlink>
      <w:r>
        <w:rPr>
          <w:rFonts w:hint="eastAsia"/>
        </w:rPr>
        <w:t>》系统分析了人凝血VIII因子行业的市场需求、市场规模及价格动态，全面梳理了人凝血VIII因子产业链结构，并对人凝血VIII因子细分市场进行了深入探究。报告基于详实数据，科学预测了人凝血VIII因子市场前景与发展趋势，重点剖析了品牌竞争格局、市场集中度及重点企业的市场地位。通过SWOT分析，报告识别了行业面临的机遇与风险，并提出了针对性发展策略与建议，为人凝血VIII因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人凝血因子Ⅷ行业概述</w:t>
      </w:r>
      <w:r>
        <w:rPr>
          <w:rFonts w:hint="eastAsia"/>
        </w:rPr>
        <w:br/>
      </w:r>
      <w:r>
        <w:rPr>
          <w:rFonts w:hint="eastAsia"/>
        </w:rPr>
        <w:t>　　第一节 人凝血因子Ⅷ简介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人凝血因子Ⅷ行业经济指标分析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2020-2025年人凝血因子Ⅷ行业运行环境分析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医药制造产业当中化学药品原料药制造行业资产占比为18.59%；化学药品制剂制造行业资产占比为30.50%；中药饮片加工行业资产占比为4.51%； 中成药生产行业资产占比为 24.65%；兽用药品制造行业资产占比为2.77%；生物药品制造行业资产占比为13.76%；卫生材料及医药用品制造行业资产占比为5.22%。</w:t>
      </w:r>
      <w:r>
        <w:rPr>
          <w:rFonts w:hint="eastAsia"/>
        </w:rPr>
        <w:br/>
      </w:r>
      <w:r>
        <w:rPr>
          <w:rFonts w:hint="eastAsia"/>
        </w:rPr>
        <w:t>　　　　我国医药制造行业资产分布格局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国际人凝血因子Ⅷ所属行业发展分析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一、2020-2025年国际人凝血因子Ⅷ需求分析</w:t>
      </w:r>
      <w:r>
        <w:rPr>
          <w:rFonts w:hint="eastAsia"/>
        </w:rPr>
        <w:br/>
      </w:r>
      <w:r>
        <w:rPr>
          <w:rFonts w:hint="eastAsia"/>
        </w:rPr>
        <w:t>　　　　　　1、2020-2025年国际人凝血因子Ⅷ或相关产品产量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2、2020-2025年国际人凝血因子Ⅷ或相关产品销量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二、2020-2025年国际人凝血因子Ⅷ行业市场规模分析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三、2025-2031年国际人凝血因子Ⅷ行业市场趋势分析与预测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1、2025-2031年国际人凝血因子Ⅷ行业市场规模预测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2、2025-2031年国际人凝血因子Ⅷ行业市场发展趋势分析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一、2020-2025年美国人凝血因子Ⅷ行业调研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二、2020-2025年日本人凝血因子Ⅷ行业调研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三、2020-2025年欧洲人凝血因子Ⅷ行业调研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四、2020-2025年韩国人凝血因子Ⅷ行业调研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2020-2025年中国人凝血因子Ⅷ所属行业发展分析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一、2020-2025年人凝血因子Ⅷ行业发展状况分析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三、2020-2025年人凝血因子Ⅷ行业经营业绩分析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四、2025年中国人凝血因子Ⅷ行业发展热点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三、2020-2025年中国人凝血因子Ⅷ产品价格分析</w:t>
      </w:r>
      <w:r>
        <w:rPr>
          <w:rFonts w:hint="eastAsia"/>
        </w:rPr>
        <w:br/>
      </w:r>
      <w:r>
        <w:rPr>
          <w:rFonts w:hint="eastAsia"/>
        </w:rPr>
        <w:t>　　第三节 中国人凝血因子Ⅷ行业市场容量分析2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2020-2025年中国人凝血因子Ⅷ所属行业整体运行指标分析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2020-2025年中国人凝血因子Ⅷ行业财务指标总体分析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一、2020-2025年人凝血因子Ⅷ行业盈利能力分析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二、2020-2025年人凝血因子Ⅷ行业偿债能力分析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三、2020-2025年人凝血因子Ⅷ行业营运能力分析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四、2020-2025年人凝血因子Ⅷ行业发展能力分析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二、华北地区人凝血因子Ⅷ市场容量</w:t>
      </w:r>
      <w:r>
        <w:rPr>
          <w:rFonts w:hint="eastAsia"/>
        </w:rPr>
        <w:br/>
      </w:r>
      <w:r>
        <w:rPr>
          <w:rFonts w:hint="eastAsia"/>
        </w:rPr>
        <w:t>　　　　三、华北地区各省市人凝血因子Ⅷ市场调研</w:t>
      </w:r>
      <w:r>
        <w:rPr>
          <w:rFonts w:hint="eastAsia"/>
        </w:rPr>
        <w:br/>
      </w:r>
      <w:r>
        <w:rPr>
          <w:rFonts w:hint="eastAsia"/>
        </w:rPr>
        <w:t>　　第二节 2020-2025年东北地区市场发展现状及预测分析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2020-2025年华中地区市场发展现状及预测分析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2020-2025年西部地区市场发展现状及预测分析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2020-2025年中国人凝血因子Ⅷ行业进出口市场调研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2020-2025年中国人凝血因子Ⅷ行业竞争格局分析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主要人凝血因子Ⅷ企业或品牌竞争分析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绿十字（中国）生物制品有限公司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第一节 人凝血因子Ⅷ市场竞争策略分析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一、2025-2031年中国人凝血因子Ⅷ市场增长潜力分析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二、2025-2031年中国人凝血因子Ⅷ主要潜力品种分析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三、现有人凝血因子Ⅷ产品竞争策略分析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四、潜力人凝血因子Ⅷ品种竞争策略选择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一、2025-2031年我国人凝血因子Ⅷ市场竞争趋势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2025-2031年中国人凝血因子Ⅷ行业发展趋势分析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一、2025-2031年中国人凝血因子Ⅷ技术发展趋势分析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二、2025-2031年中国人凝血因子Ⅷ产品发展趋势分析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三、2025-2031年中国人凝血因子Ⅷ行业竞争格局展望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2025-2031年我国人凝血因子Ⅷ需求与消费预测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五、2025-2031年人凝血因子Ⅷ行业总资产预测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2025-2031年我国人凝血因子Ⅷ行业供需预测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人凝血因子Ⅷ行业投资机会与风险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2020-2025年人凝血因子Ⅷ行业投资规模情况</w:t>
      </w:r>
      <w:r>
        <w:rPr>
          <w:rFonts w:hint="eastAsia"/>
        </w:rPr>
        <w:br/>
      </w:r>
      <w:r>
        <w:rPr>
          <w:rFonts w:hint="eastAsia"/>
        </w:rPr>
        <w:t>　　第二节 影响人凝血因子Ⅷ行业发展的主要因素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一、2025-2031年影响人凝血因子Ⅷ行业运行的有利因素分析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二、2025-2031年影响人凝血因子Ⅷ行业运行的稳定因素分析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三、2025-2031年影响人凝血因子Ⅷ行业运行的不利因素分析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四、2025-2031年我国人凝血因子Ⅷ行业发展面临的挑战分析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五、2025-2031年我国人凝血因子Ⅷ行业发展面临的机遇分析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人凝血因子Ⅷ行业投资前景及控制策略分析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五、2025-2031年人凝血因子Ⅷ同业竞争风险及控制策略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六、2025-2031年人凝血因子Ⅷ行业其他风险及控制策略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人凝血因子Ⅷ行业投资规划建议研究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人凝血因子Ⅷ行业投资前景研究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中~智~林~－2025-2031年人凝血因子Ⅷ行业投资战略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2020-2025年国际人凝血因子Ⅷ或相关产品产量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2020-2025年中国人凝血因子Ⅷ行业产销率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dda00f73a4098" w:history="1">
        <w:r>
          <w:rPr>
            <w:rStyle w:val="Hyperlink"/>
          </w:rPr>
          <w:t>2025-2031年中国人凝血VIII因子行业现状全面调研与发展趋势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dda00f73a4098" w:history="1">
        <w:r>
          <w:rPr>
            <w:rStyle w:val="Hyperlink"/>
          </w:rPr>
          <w:t>https://www.20087.com/2/81/RenNingXueVIIIYinZiHangYeQuShiFe.html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热点：注射用重组人凝血因子VIII、人凝血因子viii是干什么、人凝血因子vlll什么病用的、人凝血因子vlll维持用量、人凝血因子vlll、人凝血因子ix、内外源性凝血因子口诀、人凝血因子ⅸ、凝血因子vleiden什么意思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e21312a34768" w:history="1">
      <w:r>
        <w:rPr>
          <w:rStyle w:val="Hyperlink"/>
        </w:rPr>
        <w:t>2025-2031年中国人凝血VIII因子行业现状全面调研与发展趋势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RenNingXueVIIIYinZiHangYeQuShiFe.html" TargetMode="External" Id="R2a2dda00f73a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RenNingXueVIIIYinZiHangYeQuShiFe.html" TargetMode="External" Id="R1d2ee21312a3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2025-05-05T05:18:00Z</dcterms:created>
  <dcterms:modified xsi:type="dcterms:W3CDTF">2025-05-05T06:18:00Z</dcterms:modified>
  <dc:subject>2025-2031年中国人凝血VIII因子行业现状全面调研与发展趋势</dc:subject>
  <dc:title>2025-2031年中国人凝血VIII因子行业现状全面调研与发展趋势</dc:title>
  <cp:keywords>2025-2031年中国人凝血VIII因子行业现状全面调研与发展趋势</cp:keywords>
  <dc:description>2025-2031年中国人凝血VIII因子行业现状全面调研与发展趋势</dc:description>
</cp:coreProperties>
</file>