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cbcf3017465b" w:history="1">
              <w:r>
                <w:rPr>
                  <w:rStyle w:val="Hyperlink"/>
                </w:rPr>
                <w:t>2024-2030年中国维生素c发展现状及趋势预测报告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cbcf3017465b" w:history="1">
              <w:r>
                <w:rPr>
                  <w:rStyle w:val="Hyperlink"/>
                </w:rPr>
                <w:t>2024-2030年中国维生素c发展现状及趋势预测报告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acbcf3017465b" w:history="1">
                <w:r>
                  <w:rPr>
                    <w:rStyle w:val="Hyperlink"/>
                  </w:rPr>
                  <w:t>https://www.20087.com/2/51/WeiShengSucHangYeFaZhanQuShi.html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一种重要的营养补充剂，广泛应用于食品、饮料、保健品及医药领域。随着消费者健康意识的提升，对天然、高吸收率、多功能性维生素c产品的需求日益增长。市场上，除了传统的片剂、口服液形式，还出现了维生素c咀嚼片、泡腾片、功能性饮料等多样化产品。同时，天然来源的维生素c提取技术，如从针叶樱桃、玫瑰果等植物中提取，因其纯净度高、生物活性好，越来越受欢迎。</w:t>
      </w:r>
      <w:r>
        <w:rPr>
          <w:rFonts w:hint="eastAsia"/>
        </w:rPr>
        <w:br/>
      </w:r>
      <w:r>
        <w:rPr>
          <w:rFonts w:hint="eastAsia"/>
        </w:rPr>
        <w:t>　　未来，维生素c产业的发展将侧重于科技创新与细分市场需求的深度挖掘。首先，生物发酵技术的进步将推动维生素c生产工艺的绿色转型，减少化学合成过程中的环境污染，满足消费者对可持续生产方式的期待。其次，针对特定人群（如运动员、孕妇、老年人）的定制化维生素c配方产品将成为市场新宠，强调功效针对性与安全性。此外，随着精准营养概念的兴起，维生素c与其他营养素的科学配比，如维生素c+锌、维生素c+E组合，将更加流行，以协同作用提升健康效益。最后，随着研究的深入，维生素c在美容护肤、抗衰老等领域的应用也将进一步拓展，推动产品形态与应用场景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cbcf3017465b" w:history="1">
        <w:r>
          <w:rPr>
            <w:rStyle w:val="Hyperlink"/>
          </w:rPr>
          <w:t>2024-2030年中国维生素c发展现状及趋势预测报告</w:t>
        </w:r>
      </w:hyperlink>
      <w:r>
        <w:rPr>
          <w:rFonts w:hint="eastAsia"/>
        </w:rPr>
        <w:t>》主要分析了维生素c行业的市场规模、维生素c市场供需状况、维生素c市场竞争状况和维生素c主要企业经营情况，同时对维生素c行业的未来发展做出了科学预测。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cbcf3017465b" w:history="1">
        <w:r>
          <w:rPr>
            <w:rStyle w:val="Hyperlink"/>
          </w:rPr>
          <w:t>2024-2030年中国维生素c发展现状及趋势预测报告</w:t>
        </w:r>
      </w:hyperlink>
      <w:r>
        <w:rPr>
          <w:rFonts w:hint="eastAsia"/>
        </w:rPr>
        <w:t>》在多年维生素c行业研究的基础上，结合中国维生素c行业市场的发展现状，通过资深研究团队对维生素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cbcf3017465b" w:history="1">
        <w:r>
          <w:rPr>
            <w:rStyle w:val="Hyperlink"/>
          </w:rPr>
          <w:t>2024-2030年中国维生素c发展现状及趋势预测报告</w:t>
        </w:r>
      </w:hyperlink>
      <w:r>
        <w:rPr>
          <w:rFonts w:hint="eastAsia"/>
        </w:rPr>
        <w:t>》可以帮助投资者准确把握维生素c行业的市场现状，为投资者进行投资作出维生素c行业前景预判，挖掘维生素c行业投资价值，同时提出维生素c行业投资策略、生产策略、营销策略等方面的建议。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维生素c相关概述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维生素c简介</w:t>
      </w:r>
      <w:r>
        <w:rPr>
          <w:rFonts w:hint="eastAsia"/>
        </w:rPr>
        <w:br/>
      </w:r>
      <w:r>
        <w:rPr>
          <w:rFonts w:hint="eastAsia"/>
        </w:rPr>
        <w:t>　　　　一、维生素c的发现</w:t>
      </w:r>
      <w:r>
        <w:rPr>
          <w:rFonts w:hint="eastAsia"/>
        </w:rPr>
        <w:br/>
      </w:r>
      <w:r>
        <w:rPr>
          <w:rFonts w:hint="eastAsia"/>
        </w:rPr>
        <w:t>　　　　二、维生素c化学结构</w:t>
      </w:r>
      <w:r>
        <w:rPr>
          <w:rFonts w:hint="eastAsia"/>
        </w:rPr>
        <w:br/>
      </w:r>
      <w:r>
        <w:rPr>
          <w:rFonts w:hint="eastAsia"/>
        </w:rPr>
        <w:t>　　　　三、维生素c分子式</w:t>
      </w:r>
      <w:r>
        <w:rPr>
          <w:rFonts w:hint="eastAsia"/>
        </w:rPr>
        <w:br/>
      </w:r>
      <w:r>
        <w:rPr>
          <w:rFonts w:hint="eastAsia"/>
        </w:rPr>
        <w:t>　　　　四、维生素c物理性质</w:t>
      </w:r>
      <w:r>
        <w:rPr>
          <w:rFonts w:hint="eastAsia"/>
        </w:rPr>
        <w:br/>
      </w:r>
      <w:r>
        <w:rPr>
          <w:rFonts w:hint="eastAsia"/>
        </w:rPr>
        <w:t>　　　　五、维生素性质</w:t>
      </w:r>
      <w:r>
        <w:rPr>
          <w:rFonts w:hint="eastAsia"/>
        </w:rPr>
        <w:br/>
      </w:r>
      <w:r>
        <w:rPr>
          <w:rFonts w:hint="eastAsia"/>
        </w:rPr>
        <w:t>　　第三节 维生素c主要生理功能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2019-2024年国际维生素市场的发展概述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2019-2024年中国维生素行业的发展综述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2019-2024年中国维生素c产业运行环境分析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二、维生素c标准分析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2019-2024年中国维生素c市场现状透析</w:t>
      </w:r>
      <w:r>
        <w:rPr>
          <w:rFonts w:hint="eastAsia"/>
        </w:rPr>
        <w:br/>
      </w:r>
      <w:r>
        <w:rPr>
          <w:rFonts w:hint="eastAsia"/>
        </w:rPr>
        <w:t>　　　　一、贸易战对维生素c行业影响</w:t>
      </w:r>
      <w:r>
        <w:rPr>
          <w:rFonts w:hint="eastAsia"/>
        </w:rPr>
        <w:br/>
      </w:r>
      <w:r>
        <w:rPr>
          <w:rFonts w:hint="eastAsia"/>
        </w:rPr>
        <w:t>　　　　二、维生素c主要消费市场</w:t>
      </w:r>
      <w:r>
        <w:rPr>
          <w:rFonts w:hint="eastAsia"/>
        </w:rPr>
        <w:br/>
      </w:r>
      <w:r>
        <w:rPr>
          <w:rFonts w:hint="eastAsia"/>
        </w:rPr>
        <w:t>　　　　三、中国维生素c生力</w:t>
      </w:r>
      <w:r>
        <w:rPr>
          <w:rFonts w:hint="eastAsia"/>
        </w:rPr>
        <w:br/>
      </w:r>
      <w:r>
        <w:rPr>
          <w:rFonts w:hint="eastAsia"/>
        </w:rPr>
        <w:t>　　第二节 2019-2024年中国维生素c药物作用分析</w:t>
      </w:r>
      <w:r>
        <w:rPr>
          <w:rFonts w:hint="eastAsia"/>
        </w:rPr>
        <w:br/>
      </w:r>
      <w:r>
        <w:rPr>
          <w:rFonts w:hint="eastAsia"/>
        </w:rPr>
        <w:t>　　　　一、胶原蛋白的合成</w:t>
      </w:r>
      <w:r>
        <w:rPr>
          <w:rFonts w:hint="eastAsia"/>
        </w:rPr>
        <w:br/>
      </w:r>
      <w:r>
        <w:rPr>
          <w:rFonts w:hint="eastAsia"/>
        </w:rPr>
        <w:t>　　　　二、坏血病</w:t>
      </w:r>
      <w:r>
        <w:rPr>
          <w:rFonts w:hint="eastAsia"/>
        </w:rPr>
        <w:br/>
      </w:r>
      <w:r>
        <w:rPr>
          <w:rFonts w:hint="eastAsia"/>
        </w:rPr>
        <w:t>　　　　三、牙龈萎缩、出血</w:t>
      </w:r>
      <w:r>
        <w:rPr>
          <w:rFonts w:hint="eastAsia"/>
        </w:rPr>
        <w:br/>
      </w:r>
      <w:r>
        <w:rPr>
          <w:rFonts w:hint="eastAsia"/>
        </w:rPr>
        <w:t>　　　　四、预防动脉硬化</w:t>
      </w:r>
      <w:r>
        <w:rPr>
          <w:rFonts w:hint="eastAsia"/>
        </w:rPr>
        <w:br/>
      </w:r>
      <w:r>
        <w:rPr>
          <w:rFonts w:hint="eastAsia"/>
        </w:rPr>
        <w:t>　　　　五、抗氧化剂</w:t>
      </w:r>
      <w:r>
        <w:rPr>
          <w:rFonts w:hint="eastAsia"/>
        </w:rPr>
        <w:br/>
      </w:r>
      <w:r>
        <w:rPr>
          <w:rFonts w:hint="eastAsia"/>
        </w:rPr>
        <w:t>　　　　六、治疗贫血</w:t>
      </w:r>
      <w:r>
        <w:rPr>
          <w:rFonts w:hint="eastAsia"/>
        </w:rPr>
        <w:br/>
      </w:r>
      <w:r>
        <w:rPr>
          <w:rFonts w:hint="eastAsia"/>
        </w:rPr>
        <w:t>　　　　七、防癌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2019-2024年中国维生素c产业运行动态分析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三、我国维生素c价格分析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四、2019-2024年中国维生素c市场景气度高</w:t>
      </w:r>
      <w:r>
        <w:rPr>
          <w:rFonts w:hint="eastAsia"/>
        </w:rPr>
        <w:br/>
      </w:r>
      <w:r>
        <w:rPr>
          <w:rFonts w:hint="eastAsia"/>
        </w:rPr>
        <w:t>　　第二节 维生素c工艺技术及专利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一、果蔬维生素c含量测定及其分析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二、维生素c磷酸酯镁合成工艺条件研究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2019-2024年中国维生素c行业发展存在的问题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2019-2024年中国维生素c集中度分析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淄博华龙制药有限公司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安徽泰格生物技术有限公司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上海全宇生物科技遂平制药有限公司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一、未来维生素c发展趋势</w:t>
      </w:r>
      <w:r>
        <w:rPr>
          <w:rFonts w:hint="eastAsia"/>
        </w:rPr>
        <w:br/>
      </w:r>
      <w:r>
        <w:rPr>
          <w:rFonts w:hint="eastAsia"/>
        </w:rPr>
        <w:t>　　　　二、维生素c市场竞争格局预测分析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三、维生素c价格预测分析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一、维生素c供给预测分析</w:t>
      </w:r>
      <w:r>
        <w:rPr>
          <w:rFonts w:hint="eastAsia"/>
        </w:rPr>
        <w:br/>
      </w:r>
      <w:r>
        <w:rPr>
          <w:rFonts w:hint="eastAsia"/>
        </w:rPr>
        <w:t>　　　　二、维生素c需求预测分析</w:t>
      </w:r>
      <w:r>
        <w:rPr>
          <w:rFonts w:hint="eastAsia"/>
        </w:rPr>
        <w:br/>
      </w:r>
      <w:r>
        <w:rPr>
          <w:rFonts w:hint="eastAsia"/>
        </w:rPr>
        <w:t>　　　　三、维生素c所属行业进出口预测分析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2024-2030年中国维生素c产业投资机会与风险分析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2024-2030年中国维生素c产业风险分析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维生素c行业历程</w:t>
      </w:r>
      <w:r>
        <w:rPr>
          <w:rFonts w:hint="eastAsia"/>
        </w:rPr>
        <w:br/>
      </w:r>
      <w:r>
        <w:rPr>
          <w:rFonts w:hint="eastAsia"/>
        </w:rPr>
        <w:t>　　图表 维生素c行业生命周期</w:t>
      </w:r>
      <w:r>
        <w:rPr>
          <w:rFonts w:hint="eastAsia"/>
        </w:rPr>
        <w:br/>
      </w:r>
      <w:r>
        <w:rPr>
          <w:rFonts w:hint="eastAsia"/>
        </w:rPr>
        <w:t>　　图表 维生素c行业产业链分析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cbcf3017465b" w:history="1">
        <w:r>
          <w:rPr>
            <w:rStyle w:val="Hyperlink"/>
          </w:rPr>
          <w:t>2024-2030年中国维生素c发展现状及趋势预测报告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acbcf3017465b" w:history="1">
        <w:r>
          <w:rPr>
            <w:rStyle w:val="Hyperlink"/>
          </w:rPr>
          <w:t>https://www.20087.com/2/51/WeiShengSucHangYeFaZhanQuShi.html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01eda582b4732" w:history="1">
      <w:r>
        <w:rPr>
          <w:rStyle w:val="Hyperlink"/>
        </w:rPr>
        <w:t>2024-2030年中国维生素c发展现状及趋势预测报告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iShengSucHangYeFaZhanQuShi.html" TargetMode="External" Id="Re4eacbcf3017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iShengSucHangYeFaZhanQuShi.html" TargetMode="External" Id="R86e01eda582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2024-04-01T05:05:00Z</dcterms:created>
  <dcterms:modified xsi:type="dcterms:W3CDTF">2024-04-01T06:05:00Z</dcterms:modified>
  <dc:subject>2024-2030年中国维生素c发展现状及趋势预测报告</dc:subject>
  <dc:title>2024-2030年中国维生素c发展现状及趋势预测报告</dc:title>
  <cp:keywords>2024-2030年中国维生素c发展现状及趋势预测报告</cp:keywords>
  <dc:description>2024-2030年中国维生素c发展现状及趋势预测报告</dc:description>
</cp:coreProperties>
</file>