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531950af94699" w:history="1">
              <w:r>
                <w:rPr>
                  <w:rStyle w:val="Hyperlink"/>
                </w:rPr>
                <w:t>2026-2032年全球与中国肌醇行业发展现状分析及前景趋势预测报告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531950af94699" w:history="1">
              <w:r>
                <w:rPr>
                  <w:rStyle w:val="Hyperlink"/>
                </w:rPr>
                <w:t>2026-2032年全球与中国肌醇行业发展现状分析及前景趋势预测报告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5735712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531950af94699" w:history="1">
                <w:r>
                  <w:rPr>
                    <w:rStyle w:val="Hyperlink"/>
                  </w:rPr>
                  <w:t>https://www.20087.com/2/71/JiChunDeQianJing.html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醇是一类环己六醇化合物，其中myo-肌醇在生物体内参与细胞信号传导、胰岛素敏感性调节及卵子成熟等关键生理过程，广泛应用于饲料添加剂（促进水产动物生长）、食品营养强化剂（婴幼儿配方奶粉）、膳食补充剂（多囊卵巢综合征辅助干预）及医药中间体。当前工业生产主要通过葡萄糖氢化或米糠提取精制，强调高纯度（≥99%）、低重金属残留及晶型稳定性。在生殖健康与代谢疾病管理需求上升背景下，高纯医药级肌醇市场快速增长。然而，天然提取法收率低；化学合成路线使用高压氢化，存在安全与环保压力；部分保健品未明确标注肌醇异构体类型，影响功效一致性。</w:t>
      </w:r>
      <w:r>
        <w:rPr>
          <w:rFonts w:hint="eastAsia"/>
        </w:rPr>
        <w:br/>
      </w:r>
      <w:r>
        <w:rPr>
          <w:rFonts w:hint="eastAsia"/>
        </w:rPr>
        <w:t>　　未来，肌醇将向精准医疗应用、绿色生物合成与功能复配方向拓展。合成生物学构建工程菌株可实现常温常压高效发酵生产，降低碳足迹；D-chiro-肌醇等特定异构体将用于靶向代谢调控。在产品端，肌醇与叶酸、辅酶Q10等成分的科学复配将提升生殖健康干预效果；缓释微球技术延长体内作用时间。监管体系将强化异构体标识与临床证据要求。随着精准营养与慢病预防理念深化，肌醇将从基础营养素升级为具备机制明确、剂型优化与循证支持的功能性健康活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531950af94699" w:history="1">
        <w:r>
          <w:rPr>
            <w:rStyle w:val="Hyperlink"/>
          </w:rPr>
          <w:t>2026-2032年全球与中国肌醇行业发展现状分析及前景趋势预测报告</w:t>
        </w:r>
      </w:hyperlink>
      <w:r>
        <w:rPr>
          <w:rFonts w:hint="eastAsia"/>
        </w:rPr>
        <w:t>》基于国家统计局及相关协会的详实数据，结合长期监测的一手资料，全面分析了肌醇行业的市场规模、需求变化、产业链动态及区域发展格局。报告重点解读了肌醇行业竞争态势与重点企业的市场表现，并通过科学研判行业趋势与前景，揭示了肌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食品级肌醇</w:t>
      </w:r>
      <w:r>
        <w:rPr>
          <w:rFonts w:hint="eastAsia"/>
        </w:rPr>
        <w:br/>
      </w:r>
      <w:r>
        <w:rPr>
          <w:rFonts w:hint="eastAsia"/>
        </w:rPr>
        <w:t>　　　　1.3.3 饲料级肌醇</w:t>
      </w:r>
      <w:r>
        <w:rPr>
          <w:rFonts w:hint="eastAsia"/>
        </w:rPr>
        <w:br/>
      </w:r>
      <w:r>
        <w:rPr>
          <w:rFonts w:hint="eastAsia"/>
        </w:rPr>
        <w:t>　　　　1.3.4 药用级肌醇</w:t>
      </w:r>
      <w:r>
        <w:rPr>
          <w:rFonts w:hint="eastAsia"/>
        </w:rPr>
        <w:br/>
      </w:r>
      <w:r>
        <w:rPr>
          <w:rFonts w:hint="eastAsia"/>
        </w:rPr>
        <w:t>　　　　1.3.5 其他类型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按应用细分，全球肌醇市场规模2021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食品饮料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饲料添加剂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肌醇行业发展总体概况</w:t>
      </w:r>
      <w:r>
        <w:rPr>
          <w:rFonts w:hint="eastAsia"/>
        </w:rPr>
        <w:br/>
      </w:r>
      <w:r>
        <w:rPr>
          <w:rFonts w:hint="eastAsia"/>
        </w:rPr>
        <w:t>　　　　1.5.2 肌醇行业发展主要特点</w:t>
      </w:r>
      <w:r>
        <w:rPr>
          <w:rFonts w:hint="eastAsia"/>
        </w:rPr>
        <w:br/>
      </w:r>
      <w:r>
        <w:rPr>
          <w:rFonts w:hint="eastAsia"/>
        </w:rPr>
        <w:t>　　　　1.5.3 肌醇行业发展影响因素</w:t>
      </w:r>
      <w:r>
        <w:rPr>
          <w:rFonts w:hint="eastAsia"/>
        </w:rPr>
        <w:br/>
      </w:r>
      <w:r>
        <w:rPr>
          <w:rFonts w:hint="eastAsia"/>
        </w:rPr>
        <w:t>　　　　1.5.3 .1 肌醇有利因素</w:t>
      </w:r>
      <w:r>
        <w:rPr>
          <w:rFonts w:hint="eastAsia"/>
        </w:rPr>
        <w:br/>
      </w:r>
      <w:r>
        <w:rPr>
          <w:rFonts w:hint="eastAsia"/>
        </w:rPr>
        <w:t>　　　　1.5.3 .2 肌醇不利因素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2025年肌醇主要企业在国际市场排名（按销量）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全球市场主要企业肌醇销量（2023-2026）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2025年肌醇主要企业在国际市场排名（按收入）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全球市场主要企业肌醇销售收入（2023-2026）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全球市场主要企业肌醇销售价格（2023-2026）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中国市场，近三年肌醇主要企业占有率及排名（按销量）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2025年肌醇主要企业在中国市场排名（按销量）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中国市场主要企业肌醇销量（2023-2026）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中国市场，近三年肌醇主要企业占有率及排名（按收入）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2025年肌醇主要企业在中国市场排名（按收入）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中国市场主要企业肌醇销售收入（2023-2026）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全球主要厂商肌醇总部及产地分布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全球主要厂商成立时间及肌醇商业化日期</w:t>
      </w:r>
      <w:r>
        <w:rPr>
          <w:rFonts w:hint="eastAsia"/>
        </w:rPr>
        <w:br/>
      </w:r>
      <w:r>
        <w:rPr>
          <w:rFonts w:hint="eastAsia"/>
        </w:rPr>
        <w:t>　　2.8 全球主要厂商肌醇产品类型及应用</w:t>
      </w:r>
      <w:r>
        <w:rPr>
          <w:rFonts w:hint="eastAsia"/>
        </w:rPr>
        <w:br/>
      </w:r>
      <w:r>
        <w:rPr>
          <w:rFonts w:hint="eastAsia"/>
        </w:rPr>
        <w:t>　　2.9 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肌醇行业集中度分析：2025年全球Top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全球肌醇总体规模分析</w:t>
      </w:r>
      <w:r>
        <w:rPr>
          <w:rFonts w:hint="eastAsia"/>
        </w:rPr>
        <w:br/>
      </w:r>
      <w:r>
        <w:rPr>
          <w:rFonts w:hint="eastAsia"/>
        </w:rPr>
        <w:t>　　3.1 全球肌醇供需现状及预测（2021-2032）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全球肌醇产量、需求量及发展趋势（2021-2032）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全球主要地区肌醇产量及发展趋势（2021-2032）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全球主要地区肌醇产量（2021-2026）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全球主要地区肌醇产量（2027-2032）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全球主要地区肌醇产量市场份额（2021-2032）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中国肌醇供需现状及预测（2021-2032）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中国肌醇产能、产量、产能利用率及发展趋势（2021-2032）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中国肌醇产量、市场需求量及发展趋势（2021-2032）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中国市场肌醇进出口（2021-2032）</w:t>
      </w:r>
      <w:r>
        <w:rPr>
          <w:rFonts w:hint="eastAsia"/>
        </w:rPr>
        <w:br/>
      </w:r>
      <w:r>
        <w:rPr>
          <w:rFonts w:hint="eastAsia"/>
        </w:rPr>
        <w:t>　　3.4 全球肌醇销量及销售额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全球市场肌醇销售额（2021-2032）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全球市场肌醇销量（2021-2032）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全球市场肌醇价格趋势（2021-2032）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全球肌醇主要地区分析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全球主要地区肌醇市场规模分析：2021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全球主要地区肌醇销售收入及市场份额（2021-2026）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全球主要地区肌醇销售收入预测（2027-2032）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全球主要地区肌醇销量分析：2021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全球主要地区肌醇销量及市场份额预测（2027-2032）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南美市场肌醇销量、收入及增长率（2021-2032）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中东市场肌醇销量、收入及增长率（2021-2032）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肌醇销量、收入、价格及毛利率（2021-2026）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不同产品类型肌醇分析</w:t>
      </w:r>
      <w:r>
        <w:rPr>
          <w:rFonts w:hint="eastAsia"/>
        </w:rPr>
        <w:br/>
      </w:r>
      <w:r>
        <w:rPr>
          <w:rFonts w:hint="eastAsia"/>
        </w:rPr>
        <w:t>　　6.1 全球不同产品类型肌醇销量（2021-2032）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全球不同产品类型肌醇销量预测（2027-2032）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全球不同产品类型肌醇收入（2021-2032）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全球不同产品类型肌醇收入预测（2027-2032）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全球不同产品类型肌醇价格走势（2021-2032）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中国不同产品类型肌醇销量（2021-2032）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中国不同产品类型肌醇销量预测（2027-2032）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中国不同产品类型肌醇收入（2021-2032）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不同应用肌醇分析</w:t>
      </w:r>
      <w:r>
        <w:rPr>
          <w:rFonts w:hint="eastAsia"/>
        </w:rPr>
        <w:br/>
      </w:r>
      <w:r>
        <w:rPr>
          <w:rFonts w:hint="eastAsia"/>
        </w:rPr>
        <w:t>　　7.1 全球不同应用肌醇销量（2021-2032）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全球不同应用肌醇销量预测（2027-2032）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全球不同应用肌醇收入（2021-2032）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全球不同应用肌醇收入预测（2027-2032）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全球不同应用肌醇价格走势（2021-2032）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中国不同应用肌醇销量（2021-2032）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中国不同应用肌醇销量及市场份额（2021-2026）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中国不同应用肌醇销量预测（2027-2032）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中国不同应用肌醇收入（2021-2032）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中国不同应用肌醇收入及市场份额（2021-2026）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中国不同应用肌醇收入预测（2027-2032）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肌醇行业发展趋势</w:t>
      </w:r>
      <w:r>
        <w:rPr>
          <w:rFonts w:hint="eastAsia"/>
        </w:rPr>
        <w:br/>
      </w:r>
      <w:r>
        <w:rPr>
          <w:rFonts w:hint="eastAsia"/>
        </w:rPr>
        <w:t>　　8.2 肌醇行业主要驱动因素</w:t>
      </w:r>
      <w:r>
        <w:rPr>
          <w:rFonts w:hint="eastAsia"/>
        </w:rPr>
        <w:br/>
      </w:r>
      <w:r>
        <w:rPr>
          <w:rFonts w:hint="eastAsia"/>
        </w:rPr>
        <w:t>　　8.3 肌醇中国企业SWOT分析</w:t>
      </w:r>
      <w:r>
        <w:rPr>
          <w:rFonts w:hint="eastAsia"/>
        </w:rPr>
        <w:br/>
      </w:r>
      <w:r>
        <w:rPr>
          <w:rFonts w:hint="eastAsia"/>
        </w:rPr>
        <w:t>　　8.4 中国肌醇行业政策环境分析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肌醇行业产业链简介</w:t>
      </w:r>
      <w:r>
        <w:rPr>
          <w:rFonts w:hint="eastAsia"/>
        </w:rPr>
        <w:br/>
      </w:r>
      <w:r>
        <w:rPr>
          <w:rFonts w:hint="eastAsia"/>
        </w:rPr>
        <w:t>　　　　9.1.1 肌醇行业供应链分析</w:t>
      </w:r>
      <w:r>
        <w:rPr>
          <w:rFonts w:hint="eastAsia"/>
        </w:rPr>
        <w:br/>
      </w:r>
      <w:r>
        <w:rPr>
          <w:rFonts w:hint="eastAsia"/>
        </w:rPr>
        <w:t>　　　　9.1.2 肌醇主要原料及供应情况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肌醇行业采购模式</w:t>
      </w:r>
      <w:r>
        <w:rPr>
          <w:rFonts w:hint="eastAsia"/>
        </w:rPr>
        <w:br/>
      </w:r>
      <w:r>
        <w:rPr>
          <w:rFonts w:hint="eastAsia"/>
        </w:rPr>
        <w:t>　　9.3 肌醇行业生产模式</w:t>
      </w:r>
      <w:r>
        <w:rPr>
          <w:rFonts w:hint="eastAsia"/>
        </w:rPr>
        <w:br/>
      </w:r>
      <w:r>
        <w:rPr>
          <w:rFonts w:hint="eastAsia"/>
        </w:rPr>
        <w:t>　　9.4 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按产品类型细分，全球肌醇市场规模2021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按应用细分，全球肌醇市场规模（CAGR）2021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肌醇行业发展主要特点</w:t>
      </w:r>
      <w:r>
        <w:rPr>
          <w:rFonts w:hint="eastAsia"/>
        </w:rPr>
        <w:br/>
      </w:r>
      <w:r>
        <w:rPr>
          <w:rFonts w:hint="eastAsia"/>
        </w:rPr>
        <w:t>　　表 4： 肌醇行业发展有利因素分析</w:t>
      </w:r>
      <w:r>
        <w:rPr>
          <w:rFonts w:hint="eastAsia"/>
        </w:rPr>
        <w:br/>
      </w:r>
      <w:r>
        <w:rPr>
          <w:rFonts w:hint="eastAsia"/>
        </w:rPr>
        <w:t>　　表 5： 肌醇行业发展不利因素分析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进入肌醇行业壁垒</w:t>
      </w:r>
      <w:r>
        <w:rPr>
          <w:rFonts w:hint="eastAsia"/>
        </w:rPr>
        <w:br/>
      </w:r>
      <w:r>
        <w:rPr>
          <w:rFonts w:hint="eastAsia"/>
        </w:rPr>
        <w:t>　　表 7： 肌醇主要企业在国际市场占有率（按销量，2023-2026）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2025年肌醇主要企业在国际市场排名（按销量）&amp;（吨）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肌醇主要企业在国际市场占有率（按收入，2023-2026）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2025年肌醇主要企业在国际市场排名（按收入）&amp;（万元）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全球市场主要企业肌醇销售价格（2023-2026）&amp;（元/吨）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肌醇主要企业在中国市场占有率（按销量，2023-2026）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2025年肌醇主要企业在中国市场排名（按销量）&amp;（吨）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中国市场主要企业肌醇销量（2023-2026）&amp;（吨）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肌醇主要企业在中国市场占有率（按收入，2023-2026）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2025年肌醇主要企业在中国市场排名（按收入）&amp;（万元）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中国市场主要企业肌醇销售收入（2023-2026）&amp;（万元）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全球主要厂商肌醇总部及产地分布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全球主要厂商成立时间及肌醇商业化日期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全球主要厂商肌醇产品类型及应用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全球肌醇市场投资、并购等现状分析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全球主要地区肌醇产量增速（CAGR）：（2021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全球主要地区肌醇产量（2021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全球主要地区肌醇产量（2021-2026）&amp;（吨）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全球主要地区肌醇产量（2027-2032）&amp;（吨）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全球主要地区肌醇产量市场份额（2021-2026）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全球主要地区肌醇产量市场份额（2027-2032）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中国市场肌醇产量、销量、进出口（2021-2026）&amp;（吨）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中国市场肌醇产量、销量、进出口预测（2027-2032）&amp;（吨）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全球主要地区肌醇销售收入增速：（2021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全球主要地区肌醇销售收入（2021-2026）&amp;（万元）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全球主要地区肌醇销售收入市场份额（2021-2026）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全球主要地区肌醇收入（2027-2032）&amp;（万元）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全球主要地区肌醇收入市场份额（2027-2032）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全球主要地区肌醇销量（吨）：2021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全球主要地区肌醇销量（2027-2032）&amp;（吨）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全球主要地区肌醇销量份额（2027-2032）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肌醇销量（吨）、收入（万元）、价格（元/吨）及毛利率（2021-2026）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全球不同产品类型肌醇收入市场份额（2021-2026）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中国不同产品类型肌醇收入市场份额（2021-2026）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中国不同应用肌醇销量（2021-2026）&amp;（吨）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中国不同应用肌醇销量市场份额（2021-2026）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中国不同应用肌醇销量预测（2027-2032）&amp;（吨）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中国市场不同应用肌醇销量市场份额预测（2027-2032）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中国不同应用肌醇收入（2021-2026）&amp;（万元）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中国不同应用肌醇收入市场份额（2021-2026）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中国不同应用肌醇收入预测（2027-2032）&amp;（万元）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中国不同应用肌醇收入市场份额预测（2027-2032）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肌醇行业发展趋势</w:t>
      </w:r>
      <w:r>
        <w:rPr>
          <w:rFonts w:hint="eastAsia"/>
        </w:rPr>
        <w:br/>
      </w:r>
      <w:r>
        <w:rPr>
          <w:rFonts w:hint="eastAsia"/>
        </w:rPr>
        <w:t>　　表 116： 肌醇行业主要驱动因素</w:t>
      </w:r>
      <w:r>
        <w:rPr>
          <w:rFonts w:hint="eastAsia"/>
        </w:rPr>
        <w:br/>
      </w:r>
      <w:r>
        <w:rPr>
          <w:rFonts w:hint="eastAsia"/>
        </w:rPr>
        <w:t>　　表 117： 肌醇行业供应链分析</w:t>
      </w:r>
      <w:r>
        <w:rPr>
          <w:rFonts w:hint="eastAsia"/>
        </w:rPr>
        <w:br/>
      </w:r>
      <w:r>
        <w:rPr>
          <w:rFonts w:hint="eastAsia"/>
        </w:rPr>
        <w:t>　　表 118： 肌醇上游原料供应商</w:t>
      </w:r>
      <w:r>
        <w:rPr>
          <w:rFonts w:hint="eastAsia"/>
        </w:rPr>
        <w:br/>
      </w:r>
      <w:r>
        <w:rPr>
          <w:rFonts w:hint="eastAsia"/>
        </w:rPr>
        <w:t>　　表 119： 肌醇主要地区不同应用客户分析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肌醇典型经销商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肌醇产品图片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全球不同产品类型肌醇销售额2021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全球不同产品类型肌醇市场份额2025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食品级肌醇产品图片</w:t>
      </w:r>
      <w:r>
        <w:rPr>
          <w:rFonts w:hint="eastAsia"/>
        </w:rPr>
        <w:br/>
      </w:r>
      <w:r>
        <w:rPr>
          <w:rFonts w:hint="eastAsia"/>
        </w:rPr>
        <w:t>　　图 5： 饲料级肌醇产品图片</w:t>
      </w:r>
      <w:r>
        <w:rPr>
          <w:rFonts w:hint="eastAsia"/>
        </w:rPr>
        <w:br/>
      </w:r>
      <w:r>
        <w:rPr>
          <w:rFonts w:hint="eastAsia"/>
        </w:rPr>
        <w:t>　　图 6： 药用级肌醇产品图片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全球不同应用肌醇市场份额2025 &amp; 2032</w:t>
      </w:r>
      <w:r>
        <w:rPr>
          <w:rFonts w:hint="eastAsia"/>
        </w:rPr>
        <w:br/>
      </w:r>
      <w:r>
        <w:rPr>
          <w:rFonts w:hint="eastAsia"/>
        </w:rPr>
        <w:t>　　图 10： 制药</w:t>
      </w:r>
      <w:r>
        <w:rPr>
          <w:rFonts w:hint="eastAsia"/>
        </w:rPr>
        <w:br/>
      </w:r>
      <w:r>
        <w:rPr>
          <w:rFonts w:hint="eastAsia"/>
        </w:rPr>
        <w:t>　　图 11： 食品饮料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饲料添加剂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2025年全球前五大生产商肌醇市场份额</w:t>
      </w:r>
      <w:r>
        <w:rPr>
          <w:rFonts w:hint="eastAsia"/>
        </w:rPr>
        <w:br/>
      </w:r>
      <w:r>
        <w:rPr>
          <w:rFonts w:hint="eastAsia"/>
        </w:rPr>
        <w:t>　　图 16： 2025年全球肌醇第一梯队、第二梯队和第三梯队厂商及市场份额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全球肌醇产量、需求量及发展趋势（2021-2032）&amp;（吨）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全球主要地区肌醇产量市场份额（2021-2032）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中国肌醇产能、产量、产能利用率及发展趋势（2021-2032）&amp;（吨）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中国肌醇产量、市场需求量及发展趋势（2021-2032）&amp;（吨）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全球肌醇市场销售额及增长率：（2021-2032）&amp;（万元）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全球市场肌醇市场规模：2021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全球市场肌醇价格趋势（2021-2032）&amp;（元/吨）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全球主要地区肌醇销售收入（2021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全球主要地区肌醇销售收入市场份额（2021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中东市场肌醇销量及增长率（2021-2032）&amp;（吨）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中东市场肌醇收入及增长率（2021-2032）&amp;（万元）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全球不同应用肌醇价格走势（2021-2032）&amp;（元/吨）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肌醇中国企业SWOT分析</w:t>
      </w:r>
      <w:r>
        <w:rPr>
          <w:rFonts w:hint="eastAsia"/>
        </w:rPr>
        <w:br/>
      </w:r>
      <w:r>
        <w:rPr>
          <w:rFonts w:hint="eastAsia"/>
        </w:rPr>
        <w:t>　　图 47： 肌醇产业链</w:t>
      </w:r>
      <w:r>
        <w:rPr>
          <w:rFonts w:hint="eastAsia"/>
        </w:rPr>
        <w:br/>
      </w:r>
      <w:r>
        <w:rPr>
          <w:rFonts w:hint="eastAsia"/>
        </w:rPr>
        <w:t>　　图 48： 肌醇行业采购模式分析</w:t>
      </w:r>
      <w:r>
        <w:rPr>
          <w:rFonts w:hint="eastAsia"/>
        </w:rPr>
        <w:br/>
      </w:r>
      <w:r>
        <w:rPr>
          <w:rFonts w:hint="eastAsia"/>
        </w:rPr>
        <w:t>　　图 49： 肌醇行业生产模式</w:t>
      </w:r>
      <w:r>
        <w:rPr>
          <w:rFonts w:hint="eastAsia"/>
        </w:rPr>
        <w:br/>
      </w:r>
      <w:r>
        <w:rPr>
          <w:rFonts w:hint="eastAsia"/>
        </w:rPr>
        <w:t>　　图 50： 肌醇行业销售模式分析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531950af94699" w:history="1">
        <w:r>
          <w:rPr>
            <w:rStyle w:val="Hyperlink"/>
          </w:rPr>
          <w:t>2026-2032年全球与中国肌醇行业发展现状分析及前景趋势预测报告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5735712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531950af94699" w:history="1">
        <w:r>
          <w:rPr>
            <w:rStyle w:val="Hyperlink"/>
          </w:rPr>
          <w:t>https://www.20087.com/2/71/JiChunDeQianJing.html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热点：肌醇对多囊卵巢的作用、肌醇的危害及副作用、肌醇属于激素吗、肌醇是什么东西、肌醇可以长期吃吗、肌醇对多囊卵巢的作用、肌醇和辅酶Q10一起吃有什么功效、肌醇片、肌醇长期吃会使体毛增多吗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a278445cf4579" w:history="1">
      <w:r>
        <w:rPr>
          <w:rStyle w:val="Hyperlink"/>
        </w:rPr>
        <w:t>2026-2032年全球与中国肌醇行业发展现状分析及前景趋势预测报告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1/JiChunDeQianJing.html" TargetMode="External" Id="R72a531950af9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1/JiChunDeQianJing.html" TargetMode="External" Id="Rff3a278445cf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2025-12-31T02:44:16Z</dcterms:created>
  <dcterms:modified xsi:type="dcterms:W3CDTF">2025-12-31T03:44:16Z</dcterms:modified>
  <dc:subject>2026-2032年全球与中国肌醇行业发展现状分析及前景趋势预测报告</dc:subject>
  <dc:title>2026-2032年全球与中国肌醇行业发展现状分析及前景趋势预测报告</dc:title>
  <cp:keywords>2026-2032年全球与中国肌醇行业发展现状分析及前景趋势预测报告</cp:keywords>
  <dc:description>2026-2032年全球与中国肌醇行业发展现状分析及前景趋势预测报告</dc:description>
</cp:coreProperties>
</file>