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b6e9be4c24eb0" w:history="1">
              <w:r>
                <w:rPr>
                  <w:rStyle w:val="Hyperlink"/>
                </w:rPr>
                <w:t>2024-2030年中国抗过敏药行业发展全面调研与未来趋势报告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b6e9be4c24eb0" w:history="1">
              <w:r>
                <w:rPr>
                  <w:rStyle w:val="Hyperlink"/>
                </w:rPr>
                <w:t>2024-2030年中国抗过敏药行业发展全面调研与未来趋势报告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b6e9be4c24eb0" w:history="1">
                <w:r>
                  <w:rPr>
                    <w:rStyle w:val="Hyperlink"/>
                  </w:rPr>
                  <w:t>https://www.20087.com/5/71/KangGuoMinYaoHangYeQuShiFenXi.html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药市场近年来随着全球过敏性疾病发病率的上升而持续增长。随着新药研发和现有药物配方的改进，抗过敏药的种类和效果不断提升，从第一代的抗组胺药到第二代的长效、非镇静性抗组胺药，再到生物制剂，为患者提供了更广泛的选择。同时，过敏原特异性免疫治疗（脱敏治疗）的进展，为过敏性疾病提供了长期控制的可能，改变了以往仅对症治疗的局限。</w:t>
      </w:r>
      <w:r>
        <w:rPr>
          <w:rFonts w:hint="eastAsia"/>
        </w:rPr>
        <w:br/>
      </w:r>
      <w:r>
        <w:rPr>
          <w:rFonts w:hint="eastAsia"/>
        </w:rPr>
        <w:t>　　未来，抗过敏药领域将更加注重精准医疗和个性化治疗。随着基因组学和生物标记物研究的深入，过敏性疾病的发生机制将被更深入地理解，推动针对特定过敏原和免疫途径的靶向药物开发。同时，个性化治疗方案的制定，包括根据患者基因型和过敏史的定制化药物选择，将提高治疗效果和减少不良反应。此外，数字化健康工具的应用，如远程监测和智能诊断系统，将促进过敏性疾病管理的便捷性和患者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b6e9be4c24eb0" w:history="1">
        <w:r>
          <w:rPr>
            <w:rStyle w:val="Hyperlink"/>
          </w:rPr>
          <w:t>2024-2030年中国抗过敏药行业发展全面调研与未来趋势报告</w:t>
        </w:r>
      </w:hyperlink>
      <w:r>
        <w:rPr>
          <w:rFonts w:hint="eastAsia"/>
        </w:rPr>
        <w:t>》主要分析了抗过敏药行业的市场规模、抗过敏药市场供需状况、抗过敏药市场竞争状况和抗过敏药主要企业经营情况，同时对抗过敏药行业的未来发展做出了科学预测。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b6e9be4c24eb0" w:history="1">
        <w:r>
          <w:rPr>
            <w:rStyle w:val="Hyperlink"/>
          </w:rPr>
          <w:t>2024-2030年中国抗过敏药行业发展全面调研与未来趋势报告</w:t>
        </w:r>
      </w:hyperlink>
      <w:r>
        <w:rPr>
          <w:rFonts w:hint="eastAsia"/>
        </w:rPr>
        <w:t>》在多年抗过敏药行业研究的基础上，结合中国抗过敏药行业市场的发展现状，通过资深研究团队对抗过敏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b6e9be4c24eb0" w:history="1">
        <w:r>
          <w:rPr>
            <w:rStyle w:val="Hyperlink"/>
          </w:rPr>
          <w:t>2024-2030年中国抗过敏药行业发展全面调研与未来趋势报告</w:t>
        </w:r>
      </w:hyperlink>
      <w:r>
        <w:rPr>
          <w:rFonts w:hint="eastAsia"/>
        </w:rPr>
        <w:t>》可以帮助投资者准确把握抗过敏药行业的市场现状，为投资者进行投资作出抗过敏药行业前景预判，挖掘抗过敏药行业投资价值，同时提出抗过敏药行业投资策略、生产策略、营销策略等方面的建议。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抗过敏药行业相关概述</w:t>
      </w:r>
      <w:r>
        <w:rPr>
          <w:rFonts w:hint="eastAsia"/>
        </w:rPr>
        <w:br/>
      </w:r>
      <w:r>
        <w:rPr>
          <w:rFonts w:hint="eastAsia"/>
        </w:rPr>
        <w:t>　　1.1 抗过敏药定义</w:t>
      </w:r>
      <w:r>
        <w:rPr>
          <w:rFonts w:hint="eastAsia"/>
        </w:rPr>
        <w:br/>
      </w:r>
      <w:r>
        <w:rPr>
          <w:rFonts w:hint="eastAsia"/>
        </w:rPr>
        <w:t>　　　　1.1.1 抗过敏药行业的定义</w:t>
      </w:r>
      <w:r>
        <w:rPr>
          <w:rFonts w:hint="eastAsia"/>
        </w:rPr>
        <w:br/>
      </w:r>
      <w:r>
        <w:rPr>
          <w:rFonts w:hint="eastAsia"/>
        </w:rPr>
        <w:t>　　　　1.1.2 抗过敏药行业产品特点</w:t>
      </w:r>
      <w:r>
        <w:rPr>
          <w:rFonts w:hint="eastAsia"/>
        </w:rPr>
        <w:br/>
      </w:r>
      <w:r>
        <w:rPr>
          <w:rFonts w:hint="eastAsia"/>
        </w:rPr>
        <w:t>　　1.2 抗过敏药行业相关概况</w:t>
      </w:r>
      <w:r>
        <w:rPr>
          <w:rFonts w:hint="eastAsia"/>
        </w:rPr>
        <w:br/>
      </w:r>
      <w:r>
        <w:rPr>
          <w:rFonts w:hint="eastAsia"/>
        </w:rPr>
        <w:t>　　　　1.2.1 抗过敏药发展史</w:t>
      </w:r>
      <w:r>
        <w:rPr>
          <w:rFonts w:hint="eastAsia"/>
        </w:rPr>
        <w:br/>
      </w:r>
      <w:r>
        <w:rPr>
          <w:rFonts w:hint="eastAsia"/>
        </w:rPr>
        <w:t>　　　　1.2.2 中国抗过敏药发展概况</w:t>
      </w:r>
      <w:r>
        <w:rPr>
          <w:rFonts w:hint="eastAsia"/>
        </w:rPr>
        <w:br/>
      </w:r>
      <w:r>
        <w:rPr>
          <w:rFonts w:hint="eastAsia"/>
        </w:rPr>
        <w:t>　　　　1.2.3 抗过敏药在医药行业中的地位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抗过敏药行业市场特点概述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2019-2024年中国抗过敏药行业发展环境分析</w:t>
      </w:r>
      <w:r>
        <w:rPr>
          <w:rFonts w:hint="eastAsia"/>
        </w:rPr>
        <w:br/>
      </w:r>
      <w:r>
        <w:rPr>
          <w:rFonts w:hint="eastAsia"/>
        </w:rPr>
        <w:t>　　3.1 抗过敏药行业政治法律环境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抗过敏药行业经济环境分析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抗过敏药行业社会环境分析</w:t>
      </w:r>
      <w:r>
        <w:rPr>
          <w:rFonts w:hint="eastAsia"/>
        </w:rPr>
        <w:br/>
      </w:r>
      <w:r>
        <w:rPr>
          <w:rFonts w:hint="eastAsia"/>
        </w:rPr>
        <w:t>　　　　3.3.1 抗过敏药产业社会环境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2019-2024年全球抗过敏药发展概述</w:t>
      </w:r>
      <w:r>
        <w:rPr>
          <w:rFonts w:hint="eastAsia"/>
        </w:rPr>
        <w:br/>
      </w:r>
      <w:r>
        <w:rPr>
          <w:rFonts w:hint="eastAsia"/>
        </w:rPr>
        <w:t>　　4.1 2019-2024年全球抗过敏药行业发展情况概述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全球抗过敏药行业发展现状</w:t>
      </w:r>
      <w:r>
        <w:rPr>
          <w:rFonts w:hint="eastAsia"/>
        </w:rPr>
        <w:br/>
      </w:r>
      <w:r>
        <w:rPr>
          <w:rFonts w:hint="eastAsia"/>
        </w:rPr>
        <w:t>　　　　4.1.2 全球抗过敏药行业发展特征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2019-2024年全球主要地区抗过敏药行业发展状况</w:t>
      </w:r>
      <w:r>
        <w:rPr>
          <w:rFonts w:hint="eastAsia"/>
        </w:rPr>
        <w:br/>
      </w:r>
      <w:r>
        <w:rPr>
          <w:rFonts w:hint="eastAsia"/>
        </w:rPr>
        <w:t>　　　　4.2.1 欧洲抗过敏药行业发展情况概述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美国抗过敏药行业发展情况概述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日韩抗过敏药行业发展情况概述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2024-2030年全球抗过敏药行业发展前景预测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全球抗过敏药行业市场规模预测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全球抗过敏药行业发展前景分析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全球抗过敏药行业发展趋势分析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2019-2024年中国抗过敏药行业发展概述</w:t>
      </w:r>
      <w:r>
        <w:rPr>
          <w:rFonts w:hint="eastAsia"/>
        </w:rPr>
        <w:br/>
      </w:r>
      <w:r>
        <w:rPr>
          <w:rFonts w:hint="eastAsia"/>
        </w:rPr>
        <w:t>　　5.1 中国抗过敏药行业发展状况分析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中国抗过敏药行业发展阶段</w:t>
      </w:r>
      <w:r>
        <w:rPr>
          <w:rFonts w:hint="eastAsia"/>
        </w:rPr>
        <w:br/>
      </w:r>
      <w:r>
        <w:rPr>
          <w:rFonts w:hint="eastAsia"/>
        </w:rPr>
        <w:t>　　　　5.1.2 中国抗过敏药行业发展总体概况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中国抗过敏药行业发展特点分析</w:t>
      </w:r>
      <w:r>
        <w:rPr>
          <w:rFonts w:hint="eastAsia"/>
        </w:rPr>
        <w:br/>
      </w:r>
      <w:r>
        <w:rPr>
          <w:rFonts w:hint="eastAsia"/>
        </w:rPr>
        <w:t>　　5.2 2019-2024年抗过敏药行业发展现状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2019-2024年中国抗过敏药行业市场规模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2019-2024年中国抗过敏药行业发展分析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2019-2024年中国抗过敏药企业发展分析</w:t>
      </w:r>
      <w:r>
        <w:rPr>
          <w:rFonts w:hint="eastAsia"/>
        </w:rPr>
        <w:br/>
      </w:r>
      <w:r>
        <w:rPr>
          <w:rFonts w:hint="eastAsia"/>
        </w:rPr>
        <w:t>　　5.3 2024-2030年中国抗过敏药行业面临的困境及对策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中国抗过敏药行业面临的困境及对策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中国抗过敏药企业发展困境及策略分析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2019-2024年中国抗过敏药所属行业市场运行分析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2019-2024年中国抗过敏药所属行业总体规模分析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2019-2024年中国抗过敏药所属行业产销情况分析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中国抗过敏药所属行业总产值</w:t>
      </w:r>
      <w:r>
        <w:rPr>
          <w:rFonts w:hint="eastAsia"/>
        </w:rPr>
        <w:br/>
      </w:r>
      <w:r>
        <w:rPr>
          <w:rFonts w:hint="eastAsia"/>
        </w:rPr>
        <w:t>　　　　6.2.2 中国抗过敏药所属行业销售产值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中国抗过敏药所属行业产销率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2019-2024年中国抗过敏药所属行业市场供需分析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中国抗过敏药所属行业供给分析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中国抗过敏药所属行业需求分析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中国抗过敏药所属行业供需平衡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2019-2024年中国抗过敏药所属行业财务指标总体分析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2019-2024年抗过敏药物主要细分品种市场分析</w:t>
      </w:r>
      <w:r>
        <w:rPr>
          <w:rFonts w:hint="eastAsia"/>
        </w:rPr>
        <w:br/>
      </w:r>
      <w:r>
        <w:rPr>
          <w:rFonts w:hint="eastAsia"/>
        </w:rPr>
        <w:t>　　7.1 氯雷他定</w:t>
      </w:r>
      <w:r>
        <w:rPr>
          <w:rFonts w:hint="eastAsia"/>
        </w:rPr>
        <w:br/>
      </w:r>
      <w:r>
        <w:rPr>
          <w:rFonts w:hint="eastAsia"/>
        </w:rPr>
        <w:t>　　　　7.1.1 市场基本情况</w:t>
      </w:r>
      <w:r>
        <w:rPr>
          <w:rFonts w:hint="eastAsia"/>
        </w:rPr>
        <w:br/>
      </w:r>
      <w:r>
        <w:rPr>
          <w:rFonts w:hint="eastAsia"/>
        </w:rPr>
        <w:t>　　　　7.1.2 发展现状分析</w:t>
      </w:r>
      <w:r>
        <w:rPr>
          <w:rFonts w:hint="eastAsia"/>
        </w:rPr>
        <w:br/>
      </w:r>
      <w:r>
        <w:rPr>
          <w:rFonts w:hint="eastAsia"/>
        </w:rPr>
        <w:t>　　　　7.1.3 市场格局分析</w:t>
      </w:r>
      <w:r>
        <w:rPr>
          <w:rFonts w:hint="eastAsia"/>
        </w:rPr>
        <w:br/>
      </w:r>
      <w:r>
        <w:rPr>
          <w:rFonts w:hint="eastAsia"/>
        </w:rPr>
        <w:t>　　7.2 西替利</w:t>
      </w:r>
      <w:r>
        <w:rPr>
          <w:rFonts w:hint="eastAsia"/>
        </w:rPr>
        <w:br/>
      </w:r>
      <w:r>
        <w:rPr>
          <w:rFonts w:hint="eastAsia"/>
        </w:rPr>
        <w:t>　　　　7.2.1 市场基本情况</w:t>
      </w:r>
      <w:r>
        <w:rPr>
          <w:rFonts w:hint="eastAsia"/>
        </w:rPr>
        <w:br/>
      </w:r>
      <w:r>
        <w:rPr>
          <w:rFonts w:hint="eastAsia"/>
        </w:rPr>
        <w:t>　　　　7.2.2 发展现状分析</w:t>
      </w:r>
      <w:r>
        <w:rPr>
          <w:rFonts w:hint="eastAsia"/>
        </w:rPr>
        <w:br/>
      </w:r>
      <w:r>
        <w:rPr>
          <w:rFonts w:hint="eastAsia"/>
        </w:rPr>
        <w:t>　　　　7.2.3 市场格局分析</w:t>
      </w:r>
      <w:r>
        <w:rPr>
          <w:rFonts w:hint="eastAsia"/>
        </w:rPr>
        <w:br/>
      </w:r>
      <w:r>
        <w:rPr>
          <w:rFonts w:hint="eastAsia"/>
        </w:rPr>
        <w:t>　　7.3 咪唑斯汀</w:t>
      </w:r>
      <w:r>
        <w:rPr>
          <w:rFonts w:hint="eastAsia"/>
        </w:rPr>
        <w:br/>
      </w:r>
      <w:r>
        <w:rPr>
          <w:rFonts w:hint="eastAsia"/>
        </w:rPr>
        <w:t>　　　　7.3.1 市场基本情况</w:t>
      </w:r>
      <w:r>
        <w:rPr>
          <w:rFonts w:hint="eastAsia"/>
        </w:rPr>
        <w:br/>
      </w:r>
      <w:r>
        <w:rPr>
          <w:rFonts w:hint="eastAsia"/>
        </w:rPr>
        <w:t>　　　　7.3.2 发展现状分析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7.4 地洛他啶</w:t>
      </w:r>
      <w:r>
        <w:rPr>
          <w:rFonts w:hint="eastAsia"/>
        </w:rPr>
        <w:br/>
      </w:r>
      <w:r>
        <w:rPr>
          <w:rFonts w:hint="eastAsia"/>
        </w:rPr>
        <w:t>　　　　7.4.1 市场基本情况</w:t>
      </w:r>
      <w:r>
        <w:rPr>
          <w:rFonts w:hint="eastAsia"/>
        </w:rPr>
        <w:br/>
      </w:r>
      <w:r>
        <w:rPr>
          <w:rFonts w:hint="eastAsia"/>
        </w:rPr>
        <w:t>　　　　7.4.2 发展现状分析</w:t>
      </w:r>
      <w:r>
        <w:rPr>
          <w:rFonts w:hint="eastAsia"/>
        </w:rPr>
        <w:br/>
      </w:r>
      <w:r>
        <w:rPr>
          <w:rFonts w:hint="eastAsia"/>
        </w:rPr>
        <w:t>　　　　7.4.3 市场格局分析</w:t>
      </w:r>
      <w:r>
        <w:rPr>
          <w:rFonts w:hint="eastAsia"/>
        </w:rPr>
        <w:br/>
      </w:r>
      <w:r>
        <w:rPr>
          <w:rFonts w:hint="eastAsia"/>
        </w:rPr>
        <w:t>　　7.5 依巴斯汀</w:t>
      </w:r>
      <w:r>
        <w:rPr>
          <w:rFonts w:hint="eastAsia"/>
        </w:rPr>
        <w:br/>
      </w:r>
      <w:r>
        <w:rPr>
          <w:rFonts w:hint="eastAsia"/>
        </w:rPr>
        <w:t>　　　　7.5.1 市场基本情况</w:t>
      </w:r>
      <w:r>
        <w:rPr>
          <w:rFonts w:hint="eastAsia"/>
        </w:rPr>
        <w:br/>
      </w:r>
      <w:r>
        <w:rPr>
          <w:rFonts w:hint="eastAsia"/>
        </w:rPr>
        <w:t>　　　　7.5.2 发展现状分析</w:t>
      </w:r>
      <w:r>
        <w:rPr>
          <w:rFonts w:hint="eastAsia"/>
        </w:rPr>
        <w:br/>
      </w:r>
      <w:r>
        <w:rPr>
          <w:rFonts w:hint="eastAsia"/>
        </w:rPr>
        <w:t>　　　　7.5.3 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中国抗过敏药行业上、下游产业链分析</w:t>
      </w:r>
      <w:r>
        <w:rPr>
          <w:rFonts w:hint="eastAsia"/>
        </w:rPr>
        <w:br/>
      </w:r>
      <w:r>
        <w:rPr>
          <w:rFonts w:hint="eastAsia"/>
        </w:rPr>
        <w:t>　　8.1 抗过敏药行业产业链概述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抗过敏药行业产业链</w:t>
      </w:r>
      <w:r>
        <w:rPr>
          <w:rFonts w:hint="eastAsia"/>
        </w:rPr>
        <w:br/>
      </w:r>
      <w:r>
        <w:rPr>
          <w:rFonts w:hint="eastAsia"/>
        </w:rPr>
        <w:t>　　8.2 抗过敏药行业主要上游产业发展分析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抗过敏药行业主要下游产业发展分析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2019-2024年中国抗过敏药行业消费市场分析</w:t>
      </w:r>
      <w:r>
        <w:rPr>
          <w:rFonts w:hint="eastAsia"/>
        </w:rPr>
        <w:br/>
      </w:r>
      <w:r>
        <w:rPr>
          <w:rFonts w:hint="eastAsia"/>
        </w:rPr>
        <w:t>　　9.1 消费者行为研究</w:t>
      </w:r>
      <w:r>
        <w:rPr>
          <w:rFonts w:hint="eastAsia"/>
        </w:rPr>
        <w:br/>
      </w:r>
      <w:r>
        <w:rPr>
          <w:rFonts w:hint="eastAsia"/>
        </w:rPr>
        <w:t>　　　　9.1.1 消费者对抗过敏药的品牌认知</w:t>
      </w:r>
      <w:r>
        <w:rPr>
          <w:rFonts w:hint="eastAsia"/>
        </w:rPr>
        <w:br/>
      </w:r>
      <w:r>
        <w:rPr>
          <w:rFonts w:hint="eastAsia"/>
        </w:rPr>
        <w:t>　　　　9.1.2 消费者对常用药物的评价</w:t>
      </w:r>
      <w:r>
        <w:rPr>
          <w:rFonts w:hint="eastAsia"/>
        </w:rPr>
        <w:br/>
      </w:r>
      <w:r>
        <w:rPr>
          <w:rFonts w:hint="eastAsia"/>
        </w:rPr>
        <w:t>　　9.2 中国抗过敏药市场特征分析</w:t>
      </w:r>
      <w:r>
        <w:rPr>
          <w:rFonts w:hint="eastAsia"/>
        </w:rPr>
        <w:br/>
      </w:r>
      <w:r>
        <w:rPr>
          <w:rFonts w:hint="eastAsia"/>
        </w:rPr>
        <w:t>　　　　9.2.1 抗过敏药市场消费特征</w:t>
      </w:r>
      <w:r>
        <w:rPr>
          <w:rFonts w:hint="eastAsia"/>
        </w:rPr>
        <w:br/>
      </w:r>
      <w:r>
        <w:rPr>
          <w:rFonts w:hint="eastAsia"/>
        </w:rPr>
        <w:t>　　　　9.2.2 抗过敏药消费者行为分析</w:t>
      </w:r>
      <w:r>
        <w:rPr>
          <w:rFonts w:hint="eastAsia"/>
        </w:rPr>
        <w:br/>
      </w:r>
      <w:r>
        <w:rPr>
          <w:rFonts w:hint="eastAsia"/>
        </w:rPr>
        <w:t>　　　　9.2.3 抗过敏药市场特征分析</w:t>
      </w:r>
      <w:r>
        <w:rPr>
          <w:rFonts w:hint="eastAsia"/>
        </w:rPr>
        <w:br/>
      </w:r>
      <w:r>
        <w:rPr>
          <w:rFonts w:hint="eastAsia"/>
        </w:rPr>
        <w:t>　　9.3 消费行为及心理分析</w:t>
      </w:r>
      <w:r>
        <w:rPr>
          <w:rFonts w:hint="eastAsia"/>
        </w:rPr>
        <w:br/>
      </w:r>
      <w:r>
        <w:rPr>
          <w:rFonts w:hint="eastAsia"/>
        </w:rPr>
        <w:t>　　　　9.3.1 主要城市抗过敏药市场运营状况分析</w:t>
      </w:r>
      <w:r>
        <w:rPr>
          <w:rFonts w:hint="eastAsia"/>
        </w:rPr>
        <w:br/>
      </w:r>
      <w:r>
        <w:rPr>
          <w:rFonts w:hint="eastAsia"/>
        </w:rPr>
        <w:t>　　　　9.3.2 消费者的方法</w:t>
      </w:r>
      <w:r>
        <w:rPr>
          <w:rFonts w:hint="eastAsia"/>
        </w:rPr>
        <w:br/>
      </w:r>
      <w:r>
        <w:rPr>
          <w:rFonts w:hint="eastAsia"/>
        </w:rPr>
        <w:t>　　　　9.3.3 消费者的花费</w:t>
      </w:r>
      <w:r>
        <w:rPr>
          <w:rFonts w:hint="eastAsia"/>
        </w:rPr>
        <w:br/>
      </w:r>
      <w:r>
        <w:rPr>
          <w:rFonts w:hint="eastAsia"/>
        </w:rPr>
        <w:t>　　　　9.3.4 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中国抗过敏药行业领先企业竞争力分析</w:t>
      </w:r>
      <w:r>
        <w:rPr>
          <w:rFonts w:hint="eastAsia"/>
        </w:rPr>
        <w:br/>
      </w:r>
      <w:r>
        <w:rPr>
          <w:rFonts w:hint="eastAsia"/>
        </w:rPr>
        <w:t>　　10.1 西安杨森制药有限公司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苏州东瑞制药有限公司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华中药业股份有限公司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广东顺峰药业有限公司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2024-2030年中国抗过敏药行业发展趋势与前景分析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2024-2030年中国抗过敏药市场发展前景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2024-2030年抗过敏药市场发展潜力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2024-2030年抗过敏药市场发展前景展望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2024-2030年抗过敏药细分行业发展前景分析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2024-2030年中国抗过敏药市场发展趋势预测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2024-2030年抗过敏药行业发展趋势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2024-2030年抗过敏药市场规模预测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2024-2030年抗过敏药行业应用趋势预测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2024-2030年中国抗过敏药行业供需预测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2024-2030年中国抗过敏药行业供给预测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2024-2030年中国抗过敏药行业需求预测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2024-2030年中国抗过敏药供需平衡预测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2024-2030年中国抗过敏药行业投资前景</w:t>
      </w:r>
      <w:r>
        <w:rPr>
          <w:rFonts w:hint="eastAsia"/>
        </w:rPr>
        <w:br/>
      </w:r>
      <w:r>
        <w:rPr>
          <w:rFonts w:hint="eastAsia"/>
        </w:rPr>
        <w:t>　　12.1 抗过敏药行业投资现状分析</w:t>
      </w:r>
      <w:r>
        <w:rPr>
          <w:rFonts w:hint="eastAsia"/>
        </w:rPr>
        <w:br/>
      </w:r>
      <w:r>
        <w:rPr>
          <w:rFonts w:hint="eastAsia"/>
        </w:rPr>
        <w:t>　　　　12.1.1 抗过敏药行业投资规模分析</w:t>
      </w:r>
      <w:r>
        <w:rPr>
          <w:rFonts w:hint="eastAsia"/>
        </w:rPr>
        <w:br/>
      </w:r>
      <w:r>
        <w:rPr>
          <w:rFonts w:hint="eastAsia"/>
        </w:rPr>
        <w:t>　　　　12.1.2 抗过敏药行业投资资金来源构成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抗过敏药行业投资项目建设分析</w:t>
      </w:r>
      <w:r>
        <w:rPr>
          <w:rFonts w:hint="eastAsia"/>
        </w:rPr>
        <w:br/>
      </w:r>
      <w:r>
        <w:rPr>
          <w:rFonts w:hint="eastAsia"/>
        </w:rPr>
        <w:t>　　12.2 抗过敏药行业投资特性分析</w:t>
      </w:r>
      <w:r>
        <w:rPr>
          <w:rFonts w:hint="eastAsia"/>
        </w:rPr>
        <w:br/>
      </w:r>
      <w:r>
        <w:rPr>
          <w:rFonts w:hint="eastAsia"/>
        </w:rPr>
        <w:t>　　　　12.2.1 抗过敏药行业进入壁垒分析</w:t>
      </w:r>
      <w:r>
        <w:rPr>
          <w:rFonts w:hint="eastAsia"/>
        </w:rPr>
        <w:br/>
      </w:r>
      <w:r>
        <w:rPr>
          <w:rFonts w:hint="eastAsia"/>
        </w:rPr>
        <w:t>　　　　12.2.2 抗过敏药行业盈利模式分析</w:t>
      </w:r>
      <w:r>
        <w:rPr>
          <w:rFonts w:hint="eastAsia"/>
        </w:rPr>
        <w:br/>
      </w:r>
      <w:r>
        <w:rPr>
          <w:rFonts w:hint="eastAsia"/>
        </w:rPr>
        <w:t>　　　　12.2.3 抗过敏药行业盈利因素分析</w:t>
      </w:r>
      <w:r>
        <w:rPr>
          <w:rFonts w:hint="eastAsia"/>
        </w:rPr>
        <w:br/>
      </w:r>
      <w:r>
        <w:rPr>
          <w:rFonts w:hint="eastAsia"/>
        </w:rPr>
        <w:t>　　12.3 抗过敏药行业投资机会分析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抗过敏药行业投资风险分析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2024-2030年中国抗过敏药企业投资战略分析</w:t>
      </w:r>
      <w:r>
        <w:rPr>
          <w:rFonts w:hint="eastAsia"/>
        </w:rPr>
        <w:br/>
      </w:r>
      <w:r>
        <w:rPr>
          <w:rFonts w:hint="eastAsia"/>
        </w:rPr>
        <w:t>　　13.1 抗过敏药企业发展战略规划背景意义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抗过敏药企业战略规划制定依据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抗过敏药企业战略规划策略分析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2019-2024年抗过敏药行业市场规模分析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2024-2030年抗过敏药行业市场规模预测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2019-2024年抗过敏药行业供给规模</w:t>
      </w:r>
      <w:r>
        <w:rPr>
          <w:rFonts w:hint="eastAsia"/>
        </w:rPr>
        <w:br/>
      </w:r>
      <w:r>
        <w:rPr>
          <w:rFonts w:hint="eastAsia"/>
        </w:rPr>
        <w:t>　　图表 2019-2024年抗过敏药行业需求规模</w:t>
      </w:r>
      <w:r>
        <w:rPr>
          <w:rFonts w:hint="eastAsia"/>
        </w:rPr>
        <w:br/>
      </w:r>
      <w:r>
        <w:rPr>
          <w:rFonts w:hint="eastAsia"/>
        </w:rPr>
        <w:t>　　图表 2019-2024年抗过敏药行业企业竞争结构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2024-2030年中国抗过敏药消费量预测</w:t>
      </w:r>
      <w:r>
        <w:rPr>
          <w:rFonts w:hint="eastAsia"/>
        </w:rPr>
        <w:br/>
      </w:r>
      <w:r>
        <w:rPr>
          <w:rFonts w:hint="eastAsia"/>
        </w:rPr>
        <w:t>　　图表 2024-2030年中国抗过敏药市场价格走势预测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b6e9be4c24eb0" w:history="1">
        <w:r>
          <w:rPr>
            <w:rStyle w:val="Hyperlink"/>
          </w:rPr>
          <w:t>2024-2030年中国抗过敏药行业发展全面调研与未来趋势报告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b6e9be4c24eb0" w:history="1">
        <w:r>
          <w:rPr>
            <w:rStyle w:val="Hyperlink"/>
          </w:rPr>
          <w:t>https://www.20087.com/5/71/KangGuoMinYaoHangYeQuShiFenXi.html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b7577b3bd475e" w:history="1">
      <w:r>
        <w:rPr>
          <w:rStyle w:val="Hyperlink"/>
        </w:rPr>
        <w:t>2024-2030年中国抗过敏药行业发展全面调研与未来趋势报告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angGuoMinYaoHangYeQuShiFenXi.html" TargetMode="External" Id="Rd81b6e9be4c2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angGuoMinYaoHangYeQuShiFenXi.html" TargetMode="External" Id="R9f4b7577b3bd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2024-03-28T05:51:00Z</dcterms:created>
  <dcterms:modified xsi:type="dcterms:W3CDTF">2024-03-28T06:51:00Z</dcterms:modified>
  <dc:subject>2024-2030年中国抗过敏药行业发展全面调研与未来趋势报告</dc:subject>
  <dc:title>2024-2030年中国抗过敏药行业发展全面调研与未来趋势报告</dc:title>
  <cp:keywords>2024-2030年中国抗过敏药行业发展全面调研与未来趋势报告</cp:keywords>
  <dc:description>2024-2030年中国抗过敏药行业发展全面调研与未来趋势报告</dc:description>
</cp:coreProperties>
</file>