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6fb7994fe4618" w:history="1">
              <w:r>
                <w:rPr>
                  <w:rStyle w:val="Hyperlink"/>
                </w:rPr>
                <w:t>2024-2030年中国血浆代用品和输注液行业研究分析及市场前景预测报告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6fb7994fe4618" w:history="1">
              <w:r>
                <w:rPr>
                  <w:rStyle w:val="Hyperlink"/>
                </w:rPr>
                <w:t>2024-2030年中国血浆代用品和输注液行业研究分析及市场前景预测报告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6fb7994fe4618" w:history="1">
                <w:r>
                  <w:rPr>
                    <w:rStyle w:val="Hyperlink"/>
                  </w:rPr>
                  <w:t>https://www.20087.com/M_YiLiaoBaoJian/15/XueJiangDaiYongPinHeShuZhuYeFaZhanQuShiYuCeFenXi.html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代用品和输注液主要用于维持和恢复患者的血容量，特别是在外科手术和急救过程中。近年来，随着医疗技术的进步和临床应用的广泛开展，血浆代用品和输注液市场需求持续增长。目前，血浆代用品和输注液不仅在安全性上有所提升，而且在治疗效果和使用便捷性方面也有了显著改进。随着生物医学研究的深入，一些新型血浆代用品和输注液被开发出来，进一步拓宽了产品的应用范围。</w:t>
      </w:r>
      <w:r>
        <w:rPr>
          <w:rFonts w:hint="eastAsia"/>
        </w:rPr>
        <w:br/>
      </w:r>
      <w:r>
        <w:rPr>
          <w:rFonts w:hint="eastAsia"/>
        </w:rPr>
        <w:t>　　未来，血浆代用品和输注液市场将更加注重产品的创新和安全性。一方面，随着生物技术的发展，血浆代用品和输注液将更加注重提高产品的生物相容性和治疗效果，减少不良反应的发生。另一方面，随着个性化医疗的发展，血浆代用品和输注液将更加注重个体化治疗方案的开发，以满足不同患者的特殊需求。此外，随着药物监管政策的不断完善，血浆代用品和输注液将更加注重产品的质量控制和合规性。</w:t>
      </w:r>
      <w:r>
        <w:rPr>
          <w:rFonts w:hint="eastAsia"/>
        </w:rPr>
        <w:br/>
      </w:r>
      <w:r>
        <w:rPr>
          <w:rFonts w:hint="eastAsia"/>
        </w:rPr>
        <w:t>　　《</w:t>
      </w:r>
      <w:hyperlink r:id="R8396fb7994fe4618" w:history="1">
        <w:r>
          <w:rPr>
            <w:rStyle w:val="Hyperlink"/>
          </w:rPr>
          <w:t>2024-2030年中国血浆代用品和输注液行业研究分析及市场前景预测报告</w:t>
        </w:r>
      </w:hyperlink>
      <w:r>
        <w:rPr>
          <w:rFonts w:hint="eastAsia"/>
        </w:rPr>
        <w:t>》对血浆代用品和输注液行业相关因素进行具体调查、研究、分析，洞察血浆代用品和输注液行业今后的发展方向、血浆代用品和输注液行业竞争格局的演变趋势以及血浆代用品和输注液技术标准、血浆代用品和输注液市场规模、血浆代用品和输注液行业潜在问题与血浆代用品和输注液行业发展的症结所在，评估血浆代用品和输注液行业投资价值、血浆代用品和输注液效果效益程度，提出建设性意见建议，为血浆代用品和输注液行业投资决策者和血浆代用品和输注液企业经营者提供参考依据。</w:t>
      </w:r>
      <w:r>
        <w:rPr>
          <w:rFonts w:hint="eastAsia"/>
        </w:rPr>
        <w:br/>
      </w:r>
      <w:r>
        <w:rPr>
          <w:rFonts w:hint="eastAsia"/>
        </w:rPr>
        <w:br/>
      </w:r>
      <w:r>
        <w:rPr>
          <w:rFonts w:hint="eastAsia"/>
        </w:rPr>
        <w:t>第一章 血浆代用品和输注液药物行业概述</w:t>
      </w:r>
      <w:r>
        <w:rPr>
          <w:rFonts w:hint="eastAsia"/>
        </w:rPr>
        <w:br/>
      </w:r>
      <w:r>
        <w:rPr>
          <w:rFonts w:hint="eastAsia"/>
        </w:rPr>
        <w:t>　　第一节 血浆代用品和输注液药物行业定义及分类</w:t>
      </w:r>
      <w:r>
        <w:rPr>
          <w:rFonts w:hint="eastAsia"/>
        </w:rPr>
        <w:br/>
      </w:r>
      <w:r>
        <w:rPr>
          <w:rFonts w:hint="eastAsia"/>
        </w:rPr>
        <w:t>　　　　一、血浆代用品和输注液药物行业定义</w:t>
      </w:r>
      <w:r>
        <w:rPr>
          <w:rFonts w:hint="eastAsia"/>
        </w:rPr>
        <w:br/>
      </w:r>
      <w:r>
        <w:rPr>
          <w:rFonts w:hint="eastAsia"/>
        </w:rPr>
        <w:t>　　　　二、血浆代用品和输注液药物相关分类</w:t>
      </w:r>
      <w:r>
        <w:rPr>
          <w:rFonts w:hint="eastAsia"/>
        </w:rPr>
        <w:br/>
      </w:r>
      <w:r>
        <w:rPr>
          <w:rFonts w:hint="eastAsia"/>
        </w:rPr>
        <w:t>　　第二节 报告范围与分析体系</w:t>
      </w:r>
      <w:r>
        <w:rPr>
          <w:rFonts w:hint="eastAsia"/>
        </w:rPr>
        <w:br/>
      </w:r>
      <w:r>
        <w:rPr>
          <w:rFonts w:hint="eastAsia"/>
        </w:rPr>
        <w:t>　　　　一、血浆代用品和输注液药物行业报告范围界定</w:t>
      </w:r>
      <w:r>
        <w:rPr>
          <w:rFonts w:hint="eastAsia"/>
        </w:rPr>
        <w:br/>
      </w:r>
      <w:r>
        <w:rPr>
          <w:rFonts w:hint="eastAsia"/>
        </w:rPr>
        <w:t>　　　　二、血浆代用品和输注液药物行业报告分析体系</w:t>
      </w:r>
      <w:r>
        <w:rPr>
          <w:rFonts w:hint="eastAsia"/>
        </w:rPr>
        <w:br/>
      </w:r>
      <w:r>
        <w:rPr>
          <w:rFonts w:hint="eastAsia"/>
        </w:rPr>
        <w:br/>
      </w:r>
      <w:r>
        <w:rPr>
          <w:rFonts w:hint="eastAsia"/>
        </w:rPr>
        <w:t>第二章 血浆代用品和输注液药物行业市场发展现状与趋势分析</w:t>
      </w:r>
      <w:r>
        <w:rPr>
          <w:rFonts w:hint="eastAsia"/>
        </w:rPr>
        <w:br/>
      </w:r>
      <w:r>
        <w:rPr>
          <w:rFonts w:hint="eastAsia"/>
        </w:rPr>
        <w:t>　　第一节 国际血浆代用品和输注液药物行业市场发展现状与趋势分析</w:t>
      </w:r>
      <w:r>
        <w:rPr>
          <w:rFonts w:hint="eastAsia"/>
        </w:rPr>
        <w:br/>
      </w:r>
      <w:r>
        <w:rPr>
          <w:rFonts w:hint="eastAsia"/>
        </w:rPr>
        <w:t>　　　　一、国际血浆代用品和输注液药物市场规模分析</w:t>
      </w:r>
      <w:r>
        <w:rPr>
          <w:rFonts w:hint="eastAsia"/>
        </w:rPr>
        <w:br/>
      </w:r>
      <w:r>
        <w:rPr>
          <w:rFonts w:hint="eastAsia"/>
        </w:rPr>
        <w:t>　　　　二、国际血浆代用品和输注液药物竞争格局分析</w:t>
      </w:r>
      <w:r>
        <w:rPr>
          <w:rFonts w:hint="eastAsia"/>
        </w:rPr>
        <w:br/>
      </w:r>
      <w:r>
        <w:rPr>
          <w:rFonts w:hint="eastAsia"/>
        </w:rPr>
        <w:t>　　　　三、国际血浆代用品和输注液药物药企研发进展</w:t>
      </w:r>
      <w:r>
        <w:rPr>
          <w:rFonts w:hint="eastAsia"/>
        </w:rPr>
        <w:br/>
      </w:r>
      <w:r>
        <w:rPr>
          <w:rFonts w:hint="eastAsia"/>
        </w:rPr>
        <w:t>　　　　四、国际血浆代用品和输注液药物市场发展趋势</w:t>
      </w:r>
      <w:r>
        <w:rPr>
          <w:rFonts w:hint="eastAsia"/>
        </w:rPr>
        <w:br/>
      </w:r>
      <w:r>
        <w:rPr>
          <w:rFonts w:hint="eastAsia"/>
        </w:rPr>
        <w:t>　　第二节 国内血浆代用品和输注液药物行业市场发展现状与趋势分析</w:t>
      </w:r>
      <w:r>
        <w:rPr>
          <w:rFonts w:hint="eastAsia"/>
        </w:rPr>
        <w:br/>
      </w:r>
      <w:r>
        <w:rPr>
          <w:rFonts w:hint="eastAsia"/>
        </w:rPr>
        <w:t>　　　　一、国内血浆代用品和输注液药物市场规模分析</w:t>
      </w:r>
      <w:r>
        <w:rPr>
          <w:rFonts w:hint="eastAsia"/>
        </w:rPr>
        <w:br/>
      </w:r>
      <w:r>
        <w:rPr>
          <w:rFonts w:hint="eastAsia"/>
        </w:rPr>
        <w:t>　　　　二、国内市场份额前10位血浆代用品和输注液药物产品市场</w:t>
      </w:r>
      <w:r>
        <w:rPr>
          <w:rFonts w:hint="eastAsia"/>
        </w:rPr>
        <w:br/>
      </w:r>
      <w:r>
        <w:rPr>
          <w:rFonts w:hint="eastAsia"/>
        </w:rPr>
        <w:t>　　　　　　1、市场份额前10位血浆代用品和输注液药物种类</w:t>
      </w:r>
      <w:r>
        <w:rPr>
          <w:rFonts w:hint="eastAsia"/>
        </w:rPr>
        <w:br/>
      </w:r>
      <w:r>
        <w:rPr>
          <w:rFonts w:hint="eastAsia"/>
        </w:rPr>
        <w:t>　　　　　　2、市场份额前10位血浆代用品和输注液药物市场规模</w:t>
      </w:r>
      <w:r>
        <w:rPr>
          <w:rFonts w:hint="eastAsia"/>
        </w:rPr>
        <w:br/>
      </w:r>
      <w:r>
        <w:rPr>
          <w:rFonts w:hint="eastAsia"/>
        </w:rPr>
        <w:t>　　　　　　3、市场份额前10位血浆代用品和输注液药物市场集中度变化</w:t>
      </w:r>
      <w:r>
        <w:rPr>
          <w:rFonts w:hint="eastAsia"/>
        </w:rPr>
        <w:br/>
      </w:r>
      <w:r>
        <w:rPr>
          <w:rFonts w:hint="eastAsia"/>
        </w:rPr>
        <w:t>　　　　三、国内血浆代用品和输注液药物主要厂家分析</w:t>
      </w:r>
      <w:r>
        <w:rPr>
          <w:rFonts w:hint="eastAsia"/>
        </w:rPr>
        <w:br/>
      </w:r>
      <w:r>
        <w:rPr>
          <w:rFonts w:hint="eastAsia"/>
        </w:rPr>
        <w:t>　　　　　　1、血浆代用品和输注液药物主要厂家市场销售规模</w:t>
      </w:r>
      <w:r>
        <w:rPr>
          <w:rFonts w:hint="eastAsia"/>
        </w:rPr>
        <w:br/>
      </w:r>
      <w:r>
        <w:rPr>
          <w:rFonts w:hint="eastAsia"/>
        </w:rPr>
        <w:t>　　　　　　2、血浆代用品和输注液药物主要厂家市场销售份额</w:t>
      </w:r>
      <w:r>
        <w:rPr>
          <w:rFonts w:hint="eastAsia"/>
        </w:rPr>
        <w:br/>
      </w:r>
      <w:r>
        <w:rPr>
          <w:rFonts w:hint="eastAsia"/>
        </w:rPr>
        <w:t>　　　　　　3、血浆代用品和输注液药物主要厂家研发进展</w:t>
      </w:r>
      <w:r>
        <w:rPr>
          <w:rFonts w:hint="eastAsia"/>
        </w:rPr>
        <w:br/>
      </w:r>
      <w:r>
        <w:rPr>
          <w:rFonts w:hint="eastAsia"/>
        </w:rPr>
        <w:t>　　　　四、国内血浆代用品和输注液药物区域市场竞争</w:t>
      </w:r>
      <w:r>
        <w:rPr>
          <w:rFonts w:hint="eastAsia"/>
        </w:rPr>
        <w:br/>
      </w:r>
      <w:r>
        <w:rPr>
          <w:rFonts w:hint="eastAsia"/>
        </w:rPr>
        <w:t>　　　　五、国内血浆代用品和输注液药物市场发展趋势</w:t>
      </w:r>
      <w:r>
        <w:rPr>
          <w:rFonts w:hint="eastAsia"/>
        </w:rPr>
        <w:br/>
      </w:r>
      <w:r>
        <w:rPr>
          <w:rFonts w:hint="eastAsia"/>
        </w:rPr>
        <w:br/>
      </w:r>
      <w:r>
        <w:rPr>
          <w:rFonts w:hint="eastAsia"/>
        </w:rPr>
        <w:t>第三章 血浆代用品和输注液药物行业主要产品市场现状与趋势分析</w:t>
      </w:r>
      <w:r>
        <w:rPr>
          <w:rFonts w:hint="eastAsia"/>
        </w:rPr>
        <w:br/>
      </w:r>
      <w:r>
        <w:rPr>
          <w:rFonts w:hint="eastAsia"/>
        </w:rPr>
        <w:t>　　第一节 血浆代用品和输注液药物行业主要产品结构特征</w:t>
      </w:r>
      <w:r>
        <w:rPr>
          <w:rFonts w:hint="eastAsia"/>
        </w:rPr>
        <w:br/>
      </w:r>
      <w:r>
        <w:rPr>
          <w:rFonts w:hint="eastAsia"/>
        </w:rPr>
        <w:t>　　　　一、血浆代用品和输注液药物行业产品结构特征分析</w:t>
      </w:r>
      <w:r>
        <w:rPr>
          <w:rFonts w:hint="eastAsia"/>
        </w:rPr>
        <w:br/>
      </w:r>
      <w:r>
        <w:rPr>
          <w:rFonts w:hint="eastAsia"/>
        </w:rPr>
        <w:t>　　　　二、血浆代用品和输注液药物行业产品市场发展概况</w:t>
      </w:r>
      <w:r>
        <w:rPr>
          <w:rFonts w:hint="eastAsia"/>
        </w:rPr>
        <w:br/>
      </w:r>
      <w:r>
        <w:rPr>
          <w:rFonts w:hint="eastAsia"/>
        </w:rPr>
        <w:t>　　第二节 氯化钠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人血白蛋白</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复方氨基酸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N（2）-L-丙氨酰-L-谷氨酰胺</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葡萄糖</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人免疫球蛋白</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三、产品市场发展趋势</w:t>
      </w:r>
      <w:r>
        <w:rPr>
          <w:rFonts w:hint="eastAsia"/>
        </w:rPr>
        <w:br/>
      </w:r>
      <w:r>
        <w:rPr>
          <w:rFonts w:hint="eastAsia"/>
        </w:rPr>
        <w:t>　　第八节 脂肪乳</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三、产品市场发展趋势</w:t>
      </w:r>
      <w:r>
        <w:rPr>
          <w:rFonts w:hint="eastAsia"/>
        </w:rPr>
        <w:br/>
      </w:r>
      <w:r>
        <w:rPr>
          <w:rFonts w:hint="eastAsia"/>
        </w:rPr>
        <w:br/>
      </w:r>
      <w:r>
        <w:rPr>
          <w:rFonts w:hint="eastAsia"/>
        </w:rPr>
        <w:t>第四章 血浆代用品和输注液药物行业领先企业分析</w:t>
      </w:r>
      <w:r>
        <w:rPr>
          <w:rFonts w:hint="eastAsia"/>
        </w:rPr>
        <w:br/>
      </w:r>
      <w:r>
        <w:rPr>
          <w:rFonts w:hint="eastAsia"/>
        </w:rPr>
        <w:t>　　第一节 国际血浆代用品和输注液药物领先品牌及其在华投资布局</w:t>
      </w:r>
      <w:r>
        <w:rPr>
          <w:rFonts w:hint="eastAsia"/>
        </w:rPr>
        <w:br/>
      </w:r>
      <w:r>
        <w:rPr>
          <w:rFonts w:hint="eastAsia"/>
        </w:rPr>
        <w:t>　　　　一、Baxter</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二、CSLBehring</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三、Sanofi-Aventis</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四、GlaxoSmithKline</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五、Octapharma</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第二节 中智林.　国内血浆代用品和输注液药物领先企业个案分析</w:t>
      </w:r>
      <w:r>
        <w:rPr>
          <w:rFonts w:hint="eastAsia"/>
        </w:rPr>
        <w:br/>
      </w:r>
      <w:r>
        <w:rPr>
          <w:rFonts w:hint="eastAsia"/>
        </w:rPr>
        <w:t>　　　　一、科伦药业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二、费森尤斯卡比</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三、华瑞制药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四、吉林四环制药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五、鲁抗辰欣药业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六、双鹤药业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七、青岛华仁药业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八、石家庄四药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九、远大蜀阳药业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十、重庆莱美药业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图表 1：血浆代用品和输注液药物的分类及相应功能</w:t>
      </w:r>
      <w:r>
        <w:rPr>
          <w:rFonts w:hint="eastAsia"/>
        </w:rPr>
        <w:br/>
      </w:r>
      <w:r>
        <w:rPr>
          <w:rFonts w:hint="eastAsia"/>
        </w:rPr>
        <w:t>　　图表 2：血浆代用品和输注液药物行业报告分析体系</w:t>
      </w:r>
      <w:r>
        <w:rPr>
          <w:rFonts w:hint="eastAsia"/>
        </w:rPr>
        <w:br/>
      </w:r>
      <w:r>
        <w:rPr>
          <w:rFonts w:hint="eastAsia"/>
        </w:rPr>
        <w:t>　　图表 3：2024年国际血浆代用品和输注液药物市场规模分析（单位：亿美元，%）</w:t>
      </w:r>
      <w:r>
        <w:rPr>
          <w:rFonts w:hint="eastAsia"/>
        </w:rPr>
        <w:br/>
      </w:r>
      <w:r>
        <w:rPr>
          <w:rFonts w:hint="eastAsia"/>
        </w:rPr>
        <w:t>　　图表 4：全球主要血浆代用品和输注液药物企业市场份额（单位：%）</w:t>
      </w:r>
      <w:r>
        <w:rPr>
          <w:rFonts w:hint="eastAsia"/>
        </w:rPr>
        <w:br/>
      </w:r>
      <w:r>
        <w:rPr>
          <w:rFonts w:hint="eastAsia"/>
        </w:rPr>
        <w:t>　　图表 5：目前国外正在进行的新适应症临床试验</w:t>
      </w:r>
      <w:r>
        <w:rPr>
          <w:rFonts w:hint="eastAsia"/>
        </w:rPr>
        <w:br/>
      </w:r>
      <w:r>
        <w:rPr>
          <w:rFonts w:hint="eastAsia"/>
        </w:rPr>
        <w:t>　　图表 6：全球血浆代用品和输注液药物地区分布图（单位：%）</w:t>
      </w:r>
      <w:r>
        <w:rPr>
          <w:rFonts w:hint="eastAsia"/>
        </w:rPr>
        <w:br/>
      </w:r>
      <w:r>
        <w:rPr>
          <w:rFonts w:hint="eastAsia"/>
        </w:rPr>
        <w:t>　　图表 7：2024年国内血浆代用品和输注液药物市场规模分析</w:t>
      </w:r>
      <w:r>
        <w:rPr>
          <w:rFonts w:hint="eastAsia"/>
        </w:rPr>
        <w:br/>
      </w:r>
      <w:r>
        <w:rPr>
          <w:rFonts w:hint="eastAsia"/>
        </w:rPr>
        <w:t>　　图表 8：2024年市场份额前10位血浆代用品和输注液药物种类及市场份额（单位：%）</w:t>
      </w:r>
      <w:r>
        <w:rPr>
          <w:rFonts w:hint="eastAsia"/>
        </w:rPr>
        <w:br/>
      </w:r>
      <w:r>
        <w:rPr>
          <w:rFonts w:hint="eastAsia"/>
        </w:rPr>
        <w:t>　　图表 9：2024年市场份额前10位血浆代用品和输注液药物市场规模及增长率（单位：万元，%）</w:t>
      </w:r>
      <w:r>
        <w:rPr>
          <w:rFonts w:hint="eastAsia"/>
        </w:rPr>
        <w:br/>
      </w:r>
      <w:r>
        <w:rPr>
          <w:rFonts w:hint="eastAsia"/>
        </w:rPr>
        <w:t>　　图表 10：2024年市场份额前10位血浆代用品和输注液药物市场集中度变化</w:t>
      </w:r>
      <w:r>
        <w:rPr>
          <w:rFonts w:hint="eastAsia"/>
        </w:rPr>
        <w:br/>
      </w:r>
      <w:r>
        <w:rPr>
          <w:rFonts w:hint="eastAsia"/>
        </w:rPr>
        <w:t>　　图表 11：2024年国内血浆代用品和输注液药物主要厂家市场销售规模（单位：万元，%）</w:t>
      </w:r>
      <w:r>
        <w:rPr>
          <w:rFonts w:hint="eastAsia"/>
        </w:rPr>
        <w:br/>
      </w:r>
      <w:r>
        <w:rPr>
          <w:rFonts w:hint="eastAsia"/>
        </w:rPr>
        <w:t>　　图表 12：2024年十六个重点城市样本医院血浆代用品和输注液企业格局（单位：%）</w:t>
      </w:r>
      <w:r>
        <w:rPr>
          <w:rFonts w:hint="eastAsia"/>
        </w:rPr>
        <w:br/>
      </w:r>
      <w:r>
        <w:rPr>
          <w:rFonts w:hint="eastAsia"/>
        </w:rPr>
        <w:t>　　图表 13：2024年国内血浆代用品和输注液药物市场竞争格局（按区域市场）（单位：%）</w:t>
      </w:r>
      <w:r>
        <w:rPr>
          <w:rFonts w:hint="eastAsia"/>
        </w:rPr>
        <w:br/>
      </w:r>
      <w:r>
        <w:rPr>
          <w:rFonts w:hint="eastAsia"/>
        </w:rPr>
        <w:t>　　图表 14：2024年十六个重点城市样本医院血浆代用品和输注液药物产品格局（单位：%）</w:t>
      </w:r>
      <w:r>
        <w:rPr>
          <w:rFonts w:hint="eastAsia"/>
        </w:rPr>
        <w:br/>
      </w:r>
      <w:r>
        <w:rPr>
          <w:rFonts w:hint="eastAsia"/>
        </w:rPr>
        <w:t>　　图表 15：2024年血浆代用品和输注液药物增长情况（单位：%）</w:t>
      </w:r>
      <w:r>
        <w:rPr>
          <w:rFonts w:hint="eastAsia"/>
        </w:rPr>
        <w:br/>
      </w:r>
      <w:r>
        <w:rPr>
          <w:rFonts w:hint="eastAsia"/>
        </w:rPr>
        <w:t>　　图表 16：2024年氯化钠市场规模及增长率（单位：万元，%）</w:t>
      </w:r>
      <w:r>
        <w:rPr>
          <w:rFonts w:hint="eastAsia"/>
        </w:rPr>
        <w:br/>
      </w:r>
      <w:r>
        <w:rPr>
          <w:rFonts w:hint="eastAsia"/>
        </w:rPr>
        <w:t>　　图表 17：氯化钠生产企业情况分析</w:t>
      </w:r>
      <w:r>
        <w:rPr>
          <w:rFonts w:hint="eastAsia"/>
        </w:rPr>
        <w:br/>
      </w:r>
      <w:r>
        <w:rPr>
          <w:rFonts w:hint="eastAsia"/>
        </w:rPr>
        <w:t>　　图表 18：2024年氯化钠区域城市竞争格局（单位：%）</w:t>
      </w:r>
      <w:r>
        <w:rPr>
          <w:rFonts w:hint="eastAsia"/>
        </w:rPr>
        <w:br/>
      </w:r>
      <w:r>
        <w:rPr>
          <w:rFonts w:hint="eastAsia"/>
        </w:rPr>
        <w:t>　　图表 19：2024年氯化钠在血浆代用品和输注液药物中市场份额（单位：%）</w:t>
      </w:r>
      <w:r>
        <w:rPr>
          <w:rFonts w:hint="eastAsia"/>
        </w:rPr>
        <w:br/>
      </w:r>
      <w:r>
        <w:rPr>
          <w:rFonts w:hint="eastAsia"/>
        </w:rPr>
        <w:t>　　图表 20：2024年人血白蛋白市场规模及增长率（单位：万元，%）</w:t>
      </w:r>
      <w:r>
        <w:rPr>
          <w:rFonts w:hint="eastAsia"/>
        </w:rPr>
        <w:br/>
      </w:r>
      <w:r>
        <w:rPr>
          <w:rFonts w:hint="eastAsia"/>
        </w:rPr>
        <w:t>　　图表 21：2024年人血白蛋白区域城市竞争格局（单位：%）</w:t>
      </w:r>
      <w:r>
        <w:rPr>
          <w:rFonts w:hint="eastAsia"/>
        </w:rPr>
        <w:br/>
      </w:r>
      <w:r>
        <w:rPr>
          <w:rFonts w:hint="eastAsia"/>
        </w:rPr>
        <w:t>　　图表 22：2024年人血白蛋白在血浆代用品和输注液药物中市场份额（单位：%）</w:t>
      </w:r>
      <w:r>
        <w:rPr>
          <w:rFonts w:hint="eastAsia"/>
        </w:rPr>
        <w:br/>
      </w:r>
      <w:r>
        <w:rPr>
          <w:rFonts w:hint="eastAsia"/>
        </w:rPr>
        <w:t>　　图表 23：2024年复方氨基酸市场规模及增长率（单位：万元，%）</w:t>
      </w:r>
      <w:r>
        <w:rPr>
          <w:rFonts w:hint="eastAsia"/>
        </w:rPr>
        <w:br/>
      </w:r>
      <w:r>
        <w:rPr>
          <w:rFonts w:hint="eastAsia"/>
        </w:rPr>
        <w:t>　　图表 24：2024年复方氨基酸生产企业竞争格局（单位：%）</w:t>
      </w:r>
      <w:r>
        <w:rPr>
          <w:rFonts w:hint="eastAsia"/>
        </w:rPr>
        <w:br/>
      </w:r>
      <w:r>
        <w:rPr>
          <w:rFonts w:hint="eastAsia"/>
        </w:rPr>
        <w:t>　　图表 25：2024年复方氨基酸区域城市竞争格局（单位：%）</w:t>
      </w:r>
      <w:r>
        <w:rPr>
          <w:rFonts w:hint="eastAsia"/>
        </w:rPr>
        <w:br/>
      </w:r>
      <w:r>
        <w:rPr>
          <w:rFonts w:hint="eastAsia"/>
        </w:rPr>
        <w:t>　　图表 26：2024年复方氨基酸在血浆代用品和输注液药物中市场份额（单位：%）</w:t>
      </w:r>
      <w:r>
        <w:rPr>
          <w:rFonts w:hint="eastAsia"/>
        </w:rPr>
        <w:br/>
      </w:r>
      <w:r>
        <w:rPr>
          <w:rFonts w:hint="eastAsia"/>
        </w:rPr>
        <w:t>　　图表 27：N（2）-L-丙氨酰-L-谷氨酰胺市场规模及增长率（单位：万元，%）</w:t>
      </w:r>
      <w:r>
        <w:rPr>
          <w:rFonts w:hint="eastAsia"/>
        </w:rPr>
        <w:br/>
      </w:r>
      <w:r>
        <w:rPr>
          <w:rFonts w:hint="eastAsia"/>
        </w:rPr>
        <w:t>　　图表 28：N（2）-L-丙氨酰-L-谷氨酰胺生产企业竞争格局（单位：%）</w:t>
      </w:r>
      <w:r>
        <w:rPr>
          <w:rFonts w:hint="eastAsia"/>
        </w:rPr>
        <w:br/>
      </w:r>
      <w:r>
        <w:rPr>
          <w:rFonts w:hint="eastAsia"/>
        </w:rPr>
        <w:t>　　图表 29：N（2）-L-丙氨酰-L-谷氨酰胺区域城市竞争格局（单位：%）</w:t>
      </w:r>
      <w:r>
        <w:rPr>
          <w:rFonts w:hint="eastAsia"/>
        </w:rPr>
        <w:br/>
      </w:r>
      <w:r>
        <w:rPr>
          <w:rFonts w:hint="eastAsia"/>
        </w:rPr>
        <w:t>　　图表 30：N（2）-L-丙氨酰-L-谷氨酰胺在血浆代用品和输注液药物中市场份额（单位：%）</w:t>
      </w:r>
      <w:r>
        <w:rPr>
          <w:rFonts w:hint="eastAsia"/>
        </w:rPr>
        <w:br/>
      </w:r>
      <w:r>
        <w:rPr>
          <w:rFonts w:hint="eastAsia"/>
        </w:rPr>
        <w:t>　　图表 31：2024年葡萄糖市场规模及增长率（单位：万元，%）</w:t>
      </w:r>
      <w:r>
        <w:rPr>
          <w:rFonts w:hint="eastAsia"/>
        </w:rPr>
        <w:br/>
      </w:r>
      <w:r>
        <w:rPr>
          <w:rFonts w:hint="eastAsia"/>
        </w:rPr>
        <w:t>　　图表 32：2024年葡萄糖区域城市竞争格局（单位：%）</w:t>
      </w:r>
      <w:r>
        <w:rPr>
          <w:rFonts w:hint="eastAsia"/>
        </w:rPr>
        <w:br/>
      </w:r>
      <w:r>
        <w:rPr>
          <w:rFonts w:hint="eastAsia"/>
        </w:rPr>
        <w:t>　　图表 33：2024年葡萄糖在血浆代用品和输注液药物中市场份额（单位：%）</w:t>
      </w:r>
      <w:r>
        <w:rPr>
          <w:rFonts w:hint="eastAsia"/>
        </w:rPr>
        <w:br/>
      </w:r>
      <w:r>
        <w:rPr>
          <w:rFonts w:hint="eastAsia"/>
        </w:rPr>
        <w:t>　　图表 34：2024年人免疫球蛋白市场规模及增长率（单位：万元，%）</w:t>
      </w:r>
      <w:r>
        <w:rPr>
          <w:rFonts w:hint="eastAsia"/>
        </w:rPr>
        <w:br/>
      </w:r>
      <w:r>
        <w:rPr>
          <w:rFonts w:hint="eastAsia"/>
        </w:rPr>
        <w:t>　　图表 35：2024年人免疫球蛋白区域城市竞争格局（单位：%）</w:t>
      </w:r>
      <w:r>
        <w:rPr>
          <w:rFonts w:hint="eastAsia"/>
        </w:rPr>
        <w:br/>
      </w:r>
      <w:r>
        <w:rPr>
          <w:rFonts w:hint="eastAsia"/>
        </w:rPr>
        <w:t>　　图表 36：2024年人免疫球蛋白在血浆代用品和输注液药物中市场份额（单位：%）</w:t>
      </w:r>
      <w:r>
        <w:rPr>
          <w:rFonts w:hint="eastAsia"/>
        </w:rPr>
        <w:br/>
      </w:r>
      <w:r>
        <w:rPr>
          <w:rFonts w:hint="eastAsia"/>
        </w:rPr>
        <w:t>　　图表 37：2024年脂肪乳市场规模及增长率（单位：万元，%）</w:t>
      </w:r>
      <w:r>
        <w:rPr>
          <w:rFonts w:hint="eastAsia"/>
        </w:rPr>
        <w:br/>
      </w:r>
      <w:r>
        <w:rPr>
          <w:rFonts w:hint="eastAsia"/>
        </w:rPr>
        <w:t>　　图表 38：2024年脂肪乳区域城市竞争格局（单位：%）</w:t>
      </w:r>
      <w:r>
        <w:rPr>
          <w:rFonts w:hint="eastAsia"/>
        </w:rPr>
        <w:br/>
      </w:r>
      <w:r>
        <w:rPr>
          <w:rFonts w:hint="eastAsia"/>
        </w:rPr>
        <w:t>　　图表 39：2024年脂肪乳在血浆代用品和输注液药物中市场份额（单位：%）</w:t>
      </w:r>
      <w:r>
        <w:rPr>
          <w:rFonts w:hint="eastAsia"/>
        </w:rPr>
        <w:br/>
      </w:r>
      <w:r>
        <w:rPr>
          <w:rFonts w:hint="eastAsia"/>
        </w:rPr>
        <w:t>　　图表 40：2024年羟乙基淀粉市场规模及增长率（单位：万元，%）</w:t>
      </w:r>
      <w:r>
        <w:rPr>
          <w:rFonts w:hint="eastAsia"/>
        </w:rPr>
        <w:br/>
      </w:r>
      <w:r>
        <w:rPr>
          <w:rFonts w:hint="eastAsia"/>
        </w:rPr>
        <w:t>　　图表 41：2024年羟乙基淀粉生产企业竞争格局（单位：%）</w:t>
      </w:r>
      <w:r>
        <w:rPr>
          <w:rFonts w:hint="eastAsia"/>
        </w:rPr>
        <w:br/>
      </w:r>
      <w:r>
        <w:rPr>
          <w:rFonts w:hint="eastAsia"/>
        </w:rPr>
        <w:t>　　图表 42：2024年羟乙基淀粉区域城市竞争格局（单位：%）</w:t>
      </w:r>
      <w:r>
        <w:rPr>
          <w:rFonts w:hint="eastAsia"/>
        </w:rPr>
        <w:br/>
      </w:r>
      <w:r>
        <w:rPr>
          <w:rFonts w:hint="eastAsia"/>
        </w:rPr>
        <w:t>　　图表 43：2024年羟乙基淀粉在血浆代用品和输注液药物中市场份额（单位：%）</w:t>
      </w:r>
      <w:r>
        <w:rPr>
          <w:rFonts w:hint="eastAsia"/>
        </w:rPr>
        <w:br/>
      </w:r>
      <w:r>
        <w:rPr>
          <w:rFonts w:hint="eastAsia"/>
        </w:rPr>
        <w:t>　　图表 44：2024年脑苷肌肽市场规模及增长率（单位：万元，%）</w:t>
      </w:r>
      <w:r>
        <w:rPr>
          <w:rFonts w:hint="eastAsia"/>
        </w:rPr>
        <w:br/>
      </w:r>
      <w:r>
        <w:rPr>
          <w:rFonts w:hint="eastAsia"/>
        </w:rPr>
        <w:t>　　图表 45：2024年脑苷肌肽生产企业竞争格局（单位：%）</w:t>
      </w:r>
      <w:r>
        <w:rPr>
          <w:rFonts w:hint="eastAsia"/>
        </w:rPr>
        <w:br/>
      </w:r>
      <w:r>
        <w:rPr>
          <w:rFonts w:hint="eastAsia"/>
        </w:rPr>
        <w:t>　　图表 46：2024年脑苷肌肽区域城市竞争格局（单位：%）</w:t>
      </w:r>
      <w:r>
        <w:rPr>
          <w:rFonts w:hint="eastAsia"/>
        </w:rPr>
        <w:br/>
      </w:r>
      <w:r>
        <w:rPr>
          <w:rFonts w:hint="eastAsia"/>
        </w:rPr>
        <w:t>　　图表 47：2024年脑苷肌肽在血浆代用品和输注液药物中市场份额（单位：%）</w:t>
      </w:r>
      <w:r>
        <w:rPr>
          <w:rFonts w:hint="eastAsia"/>
        </w:rPr>
        <w:br/>
      </w:r>
      <w:r>
        <w:rPr>
          <w:rFonts w:hint="eastAsia"/>
        </w:rPr>
        <w:t>　　图表 48：2024年脂肪乳氨基酸市场规模及增长率（单位：万元，%）</w:t>
      </w:r>
      <w:r>
        <w:rPr>
          <w:rFonts w:hint="eastAsia"/>
        </w:rPr>
        <w:br/>
      </w:r>
      <w:r>
        <w:rPr>
          <w:rFonts w:hint="eastAsia"/>
        </w:rPr>
        <w:t>　　图表 49：2024年脂肪乳氨基酸区域城市竞争格局（单位：%）</w:t>
      </w:r>
      <w:r>
        <w:rPr>
          <w:rFonts w:hint="eastAsia"/>
        </w:rPr>
        <w:br/>
      </w:r>
      <w:r>
        <w:rPr>
          <w:rFonts w:hint="eastAsia"/>
        </w:rPr>
        <w:t>　　图表 50：2024年脂肪乳氨基酸在血浆代用品和输注液药物中市场份额（单位：%）</w:t>
      </w:r>
      <w:r>
        <w:rPr>
          <w:rFonts w:hint="eastAsia"/>
        </w:rPr>
        <w:br/>
      </w:r>
      <w:r>
        <w:rPr>
          <w:rFonts w:hint="eastAsia"/>
        </w:rPr>
        <w:t>　　图表 51：百特公司在中国里程碑</w:t>
      </w:r>
      <w:r>
        <w:rPr>
          <w:rFonts w:hint="eastAsia"/>
        </w:rPr>
        <w:br/>
      </w:r>
      <w:r>
        <w:rPr>
          <w:rFonts w:hint="eastAsia"/>
        </w:rPr>
        <w:t>　　图表 52：百特公司产品列表</w:t>
      </w:r>
      <w:r>
        <w:rPr>
          <w:rFonts w:hint="eastAsia"/>
        </w:rPr>
        <w:br/>
      </w:r>
      <w:r>
        <w:rPr>
          <w:rFonts w:hint="eastAsia"/>
        </w:rPr>
        <w:t>　　图表 53：2024-2030年百特企业经营情况分产品情况表（单位：百万美元，%）</w:t>
      </w:r>
      <w:r>
        <w:rPr>
          <w:rFonts w:hint="eastAsia"/>
        </w:rPr>
        <w:br/>
      </w:r>
      <w:r>
        <w:rPr>
          <w:rFonts w:hint="eastAsia"/>
        </w:rPr>
        <w:t>　　图表 54：2024-2030年百特企业经营情况分地区情况表（单位：百万美元，%）</w:t>
      </w:r>
      <w:r>
        <w:rPr>
          <w:rFonts w:hint="eastAsia"/>
        </w:rPr>
        <w:br/>
      </w:r>
      <w:r>
        <w:rPr>
          <w:rFonts w:hint="eastAsia"/>
        </w:rPr>
        <w:t>　　图表 55：2024年CSLBehring主要经济指标（单位：百万美元）</w:t>
      </w:r>
      <w:r>
        <w:rPr>
          <w:rFonts w:hint="eastAsia"/>
        </w:rPr>
        <w:br/>
      </w:r>
      <w:r>
        <w:rPr>
          <w:rFonts w:hint="eastAsia"/>
        </w:rPr>
        <w:t>　　图表 56：赛诺菲安万特城市分布情况（单位：%）</w:t>
      </w:r>
      <w:r>
        <w:rPr>
          <w:rFonts w:hint="eastAsia"/>
        </w:rPr>
        <w:br/>
      </w:r>
      <w:r>
        <w:rPr>
          <w:rFonts w:hint="eastAsia"/>
        </w:rPr>
        <w:t>　　图表 57：赛诺菲安万特产品分布情况（单位：%）</w:t>
      </w:r>
      <w:r>
        <w:rPr>
          <w:rFonts w:hint="eastAsia"/>
        </w:rPr>
        <w:br/>
      </w:r>
      <w:r>
        <w:rPr>
          <w:rFonts w:hint="eastAsia"/>
        </w:rPr>
        <w:t>　　图表 58：2024年赛诺菲安万特主要经营指标（单位：百万欧元）</w:t>
      </w:r>
      <w:r>
        <w:rPr>
          <w:rFonts w:hint="eastAsia"/>
        </w:rPr>
        <w:br/>
      </w:r>
      <w:r>
        <w:rPr>
          <w:rFonts w:hint="eastAsia"/>
        </w:rPr>
        <w:t>　　图表 59：GlaxoSmithKline产品结构（单位：%）</w:t>
      </w:r>
      <w:r>
        <w:rPr>
          <w:rFonts w:hint="eastAsia"/>
        </w:rPr>
        <w:br/>
      </w:r>
      <w:r>
        <w:rPr>
          <w:rFonts w:hint="eastAsia"/>
        </w:rPr>
        <w:t>　　图表 60：2024年GlaxoSmithKline主要经济指标（单位：亿英镑）</w:t>
      </w:r>
      <w:r>
        <w:rPr>
          <w:rFonts w:hint="eastAsia"/>
        </w:rPr>
        <w:br/>
      </w:r>
      <w:r>
        <w:rPr>
          <w:rFonts w:hint="eastAsia"/>
        </w:rPr>
        <w:t>　　图表 61：2024-2030年Octapharma主要经济指标（单位：亿欧元）</w:t>
      </w:r>
      <w:r>
        <w:rPr>
          <w:rFonts w:hint="eastAsia"/>
        </w:rPr>
        <w:br/>
      </w:r>
      <w:r>
        <w:rPr>
          <w:rFonts w:hint="eastAsia"/>
        </w:rPr>
        <w:t>　　图表 62：四川科伦药业股份有限公司基本信息表</w:t>
      </w:r>
      <w:r>
        <w:rPr>
          <w:rFonts w:hint="eastAsia"/>
        </w:rPr>
        <w:br/>
      </w:r>
      <w:r>
        <w:rPr>
          <w:rFonts w:hint="eastAsia"/>
        </w:rPr>
        <w:t>　　图表 63：四川科伦药业股份有限公司业务能力简况表</w:t>
      </w:r>
      <w:r>
        <w:rPr>
          <w:rFonts w:hint="eastAsia"/>
        </w:rPr>
        <w:br/>
      </w:r>
      <w:r>
        <w:rPr>
          <w:rFonts w:hint="eastAsia"/>
        </w:rPr>
        <w:t>　　图表 64：四川科伦药业股份有限公司与实际控制人之间的产权及控制关系方框图</w:t>
      </w:r>
      <w:r>
        <w:rPr>
          <w:rFonts w:hint="eastAsia"/>
        </w:rPr>
        <w:br/>
      </w:r>
      <w:r>
        <w:rPr>
          <w:rFonts w:hint="eastAsia"/>
        </w:rPr>
        <w:t>　　图表 65：四川科伦药业股份有限公司产品销售区域分布（单位：%）</w:t>
      </w:r>
      <w:r>
        <w:rPr>
          <w:rFonts w:hint="eastAsia"/>
        </w:rPr>
        <w:br/>
      </w:r>
      <w:r>
        <w:rPr>
          <w:rFonts w:hint="eastAsia"/>
        </w:rPr>
        <w:t>　　图表 66：四川科伦药业股份有限公司的产品结构（单位：%）</w:t>
      </w:r>
      <w:r>
        <w:rPr>
          <w:rFonts w:hint="eastAsia"/>
        </w:rPr>
        <w:br/>
      </w:r>
      <w:r>
        <w:rPr>
          <w:rFonts w:hint="eastAsia"/>
        </w:rPr>
        <w:t>　　图表 67：2024-2030年四川科伦药业股份有限公司主要经济指标分析（单位：万元）</w:t>
      </w:r>
      <w:r>
        <w:rPr>
          <w:rFonts w:hint="eastAsia"/>
        </w:rPr>
        <w:br/>
      </w:r>
      <w:r>
        <w:rPr>
          <w:rFonts w:hint="eastAsia"/>
        </w:rPr>
        <w:t>　　图表 68：2024-2030年四川科伦药业股份有限公司盈利能力分析（单位：%）</w:t>
      </w:r>
      <w:r>
        <w:rPr>
          <w:rFonts w:hint="eastAsia"/>
        </w:rPr>
        <w:br/>
      </w:r>
      <w:r>
        <w:rPr>
          <w:rFonts w:hint="eastAsia"/>
        </w:rPr>
        <w:t>　　图表 69：2024-2030年四川科伦药业股份有限公司运营能力分析（单位：次）</w:t>
      </w:r>
      <w:r>
        <w:rPr>
          <w:rFonts w:hint="eastAsia"/>
        </w:rPr>
        <w:br/>
      </w:r>
      <w:r>
        <w:rPr>
          <w:rFonts w:hint="eastAsia"/>
        </w:rPr>
        <w:t>　　图表 70：2024-2030年四川科伦药业股份有限公司偿债能力分析（单位：%，倍）</w:t>
      </w:r>
      <w:r>
        <w:rPr>
          <w:rFonts w:hint="eastAsia"/>
        </w:rPr>
        <w:br/>
      </w:r>
      <w:r>
        <w:rPr>
          <w:rFonts w:hint="eastAsia"/>
        </w:rPr>
        <w:t>　　图表 71：2024-2030年四川科伦药业股份有限公司发展能力分析（单位：%）</w:t>
      </w:r>
      <w:r>
        <w:rPr>
          <w:rFonts w:hint="eastAsia"/>
        </w:rPr>
        <w:br/>
      </w:r>
      <w:r>
        <w:rPr>
          <w:rFonts w:hint="eastAsia"/>
        </w:rPr>
        <w:t>　　图表 72：四川科伦药业股份有限公司优劣势分析</w:t>
      </w:r>
      <w:r>
        <w:rPr>
          <w:rFonts w:hint="eastAsia"/>
        </w:rPr>
        <w:br/>
      </w:r>
      <w:r>
        <w:rPr>
          <w:rFonts w:hint="eastAsia"/>
        </w:rPr>
        <w:t>　　图表 73：费森尤斯卡比基本信息表</w:t>
      </w:r>
      <w:r>
        <w:rPr>
          <w:rFonts w:hint="eastAsia"/>
        </w:rPr>
        <w:br/>
      </w:r>
      <w:r>
        <w:rPr>
          <w:rFonts w:hint="eastAsia"/>
        </w:rPr>
        <w:t>　　图表 74：2024-2030年北京费森尤斯卡比医药有限公司产销能力分析（单位：万元）</w:t>
      </w:r>
      <w:r>
        <w:rPr>
          <w:rFonts w:hint="eastAsia"/>
        </w:rPr>
        <w:br/>
      </w:r>
      <w:r>
        <w:rPr>
          <w:rFonts w:hint="eastAsia"/>
        </w:rPr>
        <w:t>　　图表 75：2024-2030年北京费森尤斯卡比医药有限公司盈利能力分析（单位：%）</w:t>
      </w:r>
      <w:r>
        <w:rPr>
          <w:rFonts w:hint="eastAsia"/>
        </w:rPr>
        <w:br/>
      </w:r>
      <w:r>
        <w:rPr>
          <w:rFonts w:hint="eastAsia"/>
        </w:rPr>
        <w:t>　　图表 76：2024-2030年北京费森尤斯卡比医药有限公司运营能力分析（单位：次）</w:t>
      </w:r>
      <w:r>
        <w:rPr>
          <w:rFonts w:hint="eastAsia"/>
        </w:rPr>
        <w:br/>
      </w:r>
      <w:r>
        <w:rPr>
          <w:rFonts w:hint="eastAsia"/>
        </w:rPr>
        <w:t>　　图表 77：2024-2030年北京费森尤斯卡比医药有限公司偿债能力分析（单位：%，倍）</w:t>
      </w:r>
      <w:r>
        <w:rPr>
          <w:rFonts w:hint="eastAsia"/>
        </w:rPr>
        <w:br/>
      </w:r>
      <w:r>
        <w:rPr>
          <w:rFonts w:hint="eastAsia"/>
        </w:rPr>
        <w:t>　　图表 78：2024-2030年北京费森尤斯卡比医药有限公司发展能力分析（单位：%）</w:t>
      </w:r>
      <w:r>
        <w:rPr>
          <w:rFonts w:hint="eastAsia"/>
        </w:rPr>
        <w:br/>
      </w:r>
      <w:r>
        <w:rPr>
          <w:rFonts w:hint="eastAsia"/>
        </w:rPr>
        <w:t>　　图表 79：费森尤斯卡比优劣势分析</w:t>
      </w:r>
      <w:r>
        <w:rPr>
          <w:rFonts w:hint="eastAsia"/>
        </w:rPr>
        <w:br/>
      </w:r>
      <w:r>
        <w:rPr>
          <w:rFonts w:hint="eastAsia"/>
        </w:rPr>
        <w:t>　　图表 80：华瑞制药有限公司基本信息表</w:t>
      </w:r>
      <w:r>
        <w:rPr>
          <w:rFonts w:hint="eastAsia"/>
        </w:rPr>
        <w:br/>
      </w:r>
      <w:r>
        <w:rPr>
          <w:rFonts w:hint="eastAsia"/>
        </w:rPr>
        <w:t>　　图表 81：2024-2030年华瑞制药有限公司产销能力分析（单位：万元）</w:t>
      </w:r>
      <w:r>
        <w:rPr>
          <w:rFonts w:hint="eastAsia"/>
        </w:rPr>
        <w:br/>
      </w:r>
      <w:r>
        <w:rPr>
          <w:rFonts w:hint="eastAsia"/>
        </w:rPr>
        <w:t>　　图表 82：2024-2030年华瑞制药有限公司盈利能力分析（单位：%）</w:t>
      </w:r>
      <w:r>
        <w:rPr>
          <w:rFonts w:hint="eastAsia"/>
        </w:rPr>
        <w:br/>
      </w:r>
      <w:r>
        <w:rPr>
          <w:rFonts w:hint="eastAsia"/>
        </w:rPr>
        <w:t>　　图表 83：2024-2030年华瑞制药有限公司运营能力分析（单位：次）</w:t>
      </w:r>
      <w:r>
        <w:rPr>
          <w:rFonts w:hint="eastAsia"/>
        </w:rPr>
        <w:br/>
      </w:r>
      <w:r>
        <w:rPr>
          <w:rFonts w:hint="eastAsia"/>
        </w:rPr>
        <w:t>　　图表 84：2024-2030年华瑞制药有限公司偿债能力分析（单位：%，倍）</w:t>
      </w:r>
      <w:r>
        <w:rPr>
          <w:rFonts w:hint="eastAsia"/>
        </w:rPr>
        <w:br/>
      </w:r>
      <w:r>
        <w:rPr>
          <w:rFonts w:hint="eastAsia"/>
        </w:rPr>
        <w:t>　　图表 85：2024-2030年华瑞制药有限公司发展能力分析（单位：%）</w:t>
      </w:r>
      <w:r>
        <w:rPr>
          <w:rFonts w:hint="eastAsia"/>
        </w:rPr>
        <w:br/>
      </w:r>
      <w:r>
        <w:rPr>
          <w:rFonts w:hint="eastAsia"/>
        </w:rPr>
        <w:t>　　图表 86：华瑞制药优劣势分析</w:t>
      </w:r>
      <w:r>
        <w:rPr>
          <w:rFonts w:hint="eastAsia"/>
        </w:rPr>
        <w:br/>
      </w:r>
      <w:r>
        <w:rPr>
          <w:rFonts w:hint="eastAsia"/>
        </w:rPr>
        <w:t>　　图表 87：吉林四环制药有限公司基本信息表</w:t>
      </w:r>
      <w:r>
        <w:rPr>
          <w:rFonts w:hint="eastAsia"/>
        </w:rPr>
        <w:br/>
      </w:r>
      <w:r>
        <w:rPr>
          <w:rFonts w:hint="eastAsia"/>
        </w:rPr>
        <w:t>　　图表 88：四环药业国内销售网络</w:t>
      </w:r>
      <w:r>
        <w:rPr>
          <w:rFonts w:hint="eastAsia"/>
        </w:rPr>
        <w:br/>
      </w:r>
      <w:r>
        <w:rPr>
          <w:rFonts w:hint="eastAsia"/>
        </w:rPr>
        <w:t>　　图表 89：吉林四环制药优劣势分析</w:t>
      </w:r>
      <w:r>
        <w:rPr>
          <w:rFonts w:hint="eastAsia"/>
        </w:rPr>
        <w:br/>
      </w:r>
      <w:r>
        <w:rPr>
          <w:rFonts w:hint="eastAsia"/>
        </w:rPr>
        <w:t>　　图表 90：山东鲁抗辰欣药业有限公司基本信息表</w:t>
      </w:r>
      <w:r>
        <w:rPr>
          <w:rFonts w:hint="eastAsia"/>
        </w:rPr>
        <w:br/>
      </w:r>
      <w:r>
        <w:rPr>
          <w:rFonts w:hint="eastAsia"/>
        </w:rPr>
        <w:t>　　图表 91：2024-2030年山东鲁抗辰欣药业有限公司产销能力分析（单位：万元）</w:t>
      </w:r>
      <w:r>
        <w:rPr>
          <w:rFonts w:hint="eastAsia"/>
        </w:rPr>
        <w:br/>
      </w:r>
      <w:r>
        <w:rPr>
          <w:rFonts w:hint="eastAsia"/>
        </w:rPr>
        <w:t>　　图表 92：2024-2030年山东鲁抗辰欣药业有限公司盈利能力分析（单位：%）</w:t>
      </w:r>
      <w:r>
        <w:rPr>
          <w:rFonts w:hint="eastAsia"/>
        </w:rPr>
        <w:br/>
      </w:r>
      <w:r>
        <w:rPr>
          <w:rFonts w:hint="eastAsia"/>
        </w:rPr>
        <w:t>　　图表 93：2024-2030年山东鲁抗辰欣药业有限公司运营能力分析（单位：次）</w:t>
      </w:r>
      <w:r>
        <w:rPr>
          <w:rFonts w:hint="eastAsia"/>
        </w:rPr>
        <w:br/>
      </w:r>
      <w:r>
        <w:rPr>
          <w:rFonts w:hint="eastAsia"/>
        </w:rPr>
        <w:t>　　图表 94：2024-2030年山东鲁抗辰欣药业有限公司偿债能力分析（单位：%，倍）</w:t>
      </w:r>
      <w:r>
        <w:rPr>
          <w:rFonts w:hint="eastAsia"/>
        </w:rPr>
        <w:br/>
      </w:r>
      <w:r>
        <w:rPr>
          <w:rFonts w:hint="eastAsia"/>
        </w:rPr>
        <w:t>　　图表 95：2024-2030年山东鲁抗辰欣药业有限公司发展能力分析（单位：%）</w:t>
      </w:r>
      <w:r>
        <w:rPr>
          <w:rFonts w:hint="eastAsia"/>
        </w:rPr>
        <w:br/>
      </w:r>
      <w:r>
        <w:rPr>
          <w:rFonts w:hint="eastAsia"/>
        </w:rPr>
        <w:t>　　图表 96：山东鲁抗辰欣药业有限公司优劣势分析</w:t>
      </w:r>
      <w:r>
        <w:rPr>
          <w:rFonts w:hint="eastAsia"/>
        </w:rPr>
        <w:br/>
      </w:r>
      <w:r>
        <w:rPr>
          <w:rFonts w:hint="eastAsia"/>
        </w:rPr>
        <w:t>　　图表 97：华润双鹤药业股份有限公司基本信息表</w:t>
      </w:r>
      <w:r>
        <w:rPr>
          <w:rFonts w:hint="eastAsia"/>
        </w:rPr>
        <w:br/>
      </w:r>
      <w:r>
        <w:rPr>
          <w:rFonts w:hint="eastAsia"/>
        </w:rPr>
        <w:t>　　图表 98：华润双鹤药业股份有限公司业务能力简况表</w:t>
      </w:r>
      <w:r>
        <w:rPr>
          <w:rFonts w:hint="eastAsia"/>
        </w:rPr>
        <w:br/>
      </w:r>
      <w:r>
        <w:rPr>
          <w:rFonts w:hint="eastAsia"/>
        </w:rPr>
        <w:t>　　图表 99：华润双鹤药业股份有限公司与实际控制人之间的产权及控制关系的方框图</w:t>
      </w:r>
      <w:r>
        <w:rPr>
          <w:rFonts w:hint="eastAsia"/>
        </w:rPr>
        <w:br/>
      </w:r>
      <w:r>
        <w:rPr>
          <w:rFonts w:hint="eastAsia"/>
        </w:rPr>
        <w:t>　　图表 100：2024年华润双鹤药业股份有限公司产品销售区域分布（单位：%）</w:t>
      </w:r>
      <w:r>
        <w:rPr>
          <w:rFonts w:hint="eastAsia"/>
        </w:rPr>
        <w:br/>
      </w:r>
      <w:r>
        <w:rPr>
          <w:rFonts w:hint="eastAsia"/>
        </w:rPr>
        <w:t>　　图表 101：2024年华润双鹤药业股份有限公司的产品结构（单位：%）</w:t>
      </w:r>
      <w:r>
        <w:rPr>
          <w:rFonts w:hint="eastAsia"/>
        </w:rPr>
        <w:br/>
      </w:r>
      <w:r>
        <w:rPr>
          <w:rFonts w:hint="eastAsia"/>
        </w:rPr>
        <w:t>　　图表 102：2024-2030年华润双鹤药业股份有限公司主要经济指标分析（单位：万元）</w:t>
      </w:r>
      <w:r>
        <w:rPr>
          <w:rFonts w:hint="eastAsia"/>
        </w:rPr>
        <w:br/>
      </w:r>
      <w:r>
        <w:rPr>
          <w:rFonts w:hint="eastAsia"/>
        </w:rPr>
        <w:t>　　图表 103：2024-2030年华润双鹤药业股份有限公司盈利能力分析（单位：%）</w:t>
      </w:r>
      <w:r>
        <w:rPr>
          <w:rFonts w:hint="eastAsia"/>
        </w:rPr>
        <w:br/>
      </w:r>
      <w:r>
        <w:rPr>
          <w:rFonts w:hint="eastAsia"/>
        </w:rPr>
        <w:t>　　图表 104：2024-2030年华润双鹤药业股份有限公司运营能力分析（单位：次）</w:t>
      </w:r>
      <w:r>
        <w:rPr>
          <w:rFonts w:hint="eastAsia"/>
        </w:rPr>
        <w:br/>
      </w:r>
      <w:r>
        <w:rPr>
          <w:rFonts w:hint="eastAsia"/>
        </w:rPr>
        <w:t>　　图表 105：2024-2030年华润双鹤药业股份有限公司偿债能力分析（单位：%，倍）</w:t>
      </w:r>
      <w:r>
        <w:rPr>
          <w:rFonts w:hint="eastAsia"/>
        </w:rPr>
        <w:br/>
      </w:r>
      <w:r>
        <w:rPr>
          <w:rFonts w:hint="eastAsia"/>
        </w:rPr>
        <w:t>　　图表 106：2024-2030年华润双鹤药业股份有限公司发展能力分析（单位：%）</w:t>
      </w:r>
      <w:r>
        <w:rPr>
          <w:rFonts w:hint="eastAsia"/>
        </w:rPr>
        <w:br/>
      </w:r>
      <w:r>
        <w:rPr>
          <w:rFonts w:hint="eastAsia"/>
        </w:rPr>
        <w:t>　　图表 107：华润双鹤药业股份有限公司优劣势分析</w:t>
      </w:r>
      <w:r>
        <w:rPr>
          <w:rFonts w:hint="eastAsia"/>
        </w:rPr>
        <w:br/>
      </w:r>
      <w:r>
        <w:rPr>
          <w:rFonts w:hint="eastAsia"/>
        </w:rPr>
        <w:t>　　图表 108：青岛华仁药业股份有限公司基本信息表</w:t>
      </w:r>
      <w:r>
        <w:rPr>
          <w:rFonts w:hint="eastAsia"/>
        </w:rPr>
        <w:br/>
      </w:r>
      <w:r>
        <w:rPr>
          <w:rFonts w:hint="eastAsia"/>
        </w:rPr>
        <w:t>　　图表 109：青岛华仁药业股份有限公司业务能力简况表</w:t>
      </w:r>
      <w:r>
        <w:rPr>
          <w:rFonts w:hint="eastAsia"/>
        </w:rPr>
        <w:br/>
      </w:r>
      <w:r>
        <w:rPr>
          <w:rFonts w:hint="eastAsia"/>
        </w:rPr>
        <w:t>　　图表 110：青岛华仁药业股份有限公司与实际控制人之间的产权及控制关系的方框图</w:t>
      </w:r>
      <w:r>
        <w:rPr>
          <w:rFonts w:hint="eastAsia"/>
        </w:rPr>
        <w:br/>
      </w:r>
      <w:r>
        <w:rPr>
          <w:rFonts w:hint="eastAsia"/>
        </w:rPr>
        <w:t>　　图表 111：2024年青岛华仁药业股份有限公司的产品结构（单位：%）</w:t>
      </w:r>
      <w:r>
        <w:rPr>
          <w:rFonts w:hint="eastAsia"/>
        </w:rPr>
        <w:br/>
      </w:r>
      <w:r>
        <w:rPr>
          <w:rFonts w:hint="eastAsia"/>
        </w:rPr>
        <w:t>　　图表 112：2024-2030年青岛华仁药业股份有限公司主要经济指标分析（单位：万元）</w:t>
      </w:r>
      <w:r>
        <w:rPr>
          <w:rFonts w:hint="eastAsia"/>
        </w:rPr>
        <w:br/>
      </w:r>
      <w:r>
        <w:rPr>
          <w:rFonts w:hint="eastAsia"/>
        </w:rPr>
        <w:t>　　图表 113：2024-2030年青岛华仁药业股份有限公司盈利能力分析（单位：%）</w:t>
      </w:r>
      <w:r>
        <w:rPr>
          <w:rFonts w:hint="eastAsia"/>
        </w:rPr>
        <w:br/>
      </w:r>
      <w:r>
        <w:rPr>
          <w:rFonts w:hint="eastAsia"/>
        </w:rPr>
        <w:t>　　图表 114：2024-2030年青岛华仁药业股份有限公司运营能力分析（单位：次）</w:t>
      </w:r>
      <w:r>
        <w:rPr>
          <w:rFonts w:hint="eastAsia"/>
        </w:rPr>
        <w:br/>
      </w:r>
      <w:r>
        <w:rPr>
          <w:rFonts w:hint="eastAsia"/>
        </w:rPr>
        <w:t>　　图表 115：2024-2030年青岛华仁药业股份有限公司偿债能力分析（单位：%，倍）</w:t>
      </w:r>
      <w:r>
        <w:rPr>
          <w:rFonts w:hint="eastAsia"/>
        </w:rPr>
        <w:br/>
      </w:r>
      <w:r>
        <w:rPr>
          <w:rFonts w:hint="eastAsia"/>
        </w:rPr>
        <w:t>　　图表 116：2024-2030年青岛华仁药业股份有限公司发展能力分析（单位：%）</w:t>
      </w:r>
      <w:r>
        <w:rPr>
          <w:rFonts w:hint="eastAsia"/>
        </w:rPr>
        <w:br/>
      </w:r>
      <w:r>
        <w:rPr>
          <w:rFonts w:hint="eastAsia"/>
        </w:rPr>
        <w:t>　　图表 117：青岛华仁药业股份有限公司优劣势分析</w:t>
      </w:r>
      <w:r>
        <w:rPr>
          <w:rFonts w:hint="eastAsia"/>
        </w:rPr>
        <w:br/>
      </w:r>
      <w:r>
        <w:rPr>
          <w:rFonts w:hint="eastAsia"/>
        </w:rPr>
        <w:t>　　图表 118：石家庄四药有限公司基本信息表</w:t>
      </w:r>
      <w:r>
        <w:rPr>
          <w:rFonts w:hint="eastAsia"/>
        </w:rPr>
        <w:br/>
      </w:r>
      <w:r>
        <w:rPr>
          <w:rFonts w:hint="eastAsia"/>
        </w:rPr>
        <w:t>　　图表 119：石家庄四药有限公司业务能力简况表</w:t>
      </w:r>
      <w:r>
        <w:rPr>
          <w:rFonts w:hint="eastAsia"/>
        </w:rPr>
        <w:br/>
      </w:r>
      <w:r>
        <w:rPr>
          <w:rFonts w:hint="eastAsia"/>
        </w:rPr>
        <w:t>　　图表 120：2024-2030年石家庄四药有限公司产销能力分析（单位：万元）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6fb7994fe4618" w:history="1">
        <w:r>
          <w:rPr>
            <w:rStyle w:val="Hyperlink"/>
          </w:rPr>
          <w:t>2024-2030年中国血浆代用品和输注液行业研究分析及市场前景预测报告</w:t>
        </w:r>
      </w:hyperlink>
      <w:r>
        <w:rPr>
          <w:color w:val="C00000"/>
        </w:rPr>
        <w:t>》，报告编号：</w:t>
      </w:r>
      <w:r>
        <w:rPr>
          <w:rFonts w:hint="eastAsia"/>
          <w:color w:val="C00000"/>
        </w:rPr>
        <w:t>1515515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6fb7994fe4618" w:history="1">
        <w:r>
          <w:rPr>
            <w:rStyle w:val="Hyperlink"/>
          </w:rPr>
          <w:t>https://www.20087.com/M_YiLiaoBaoJian/15/XueJiangDaiYongPinHeShuZhuYeFaZhanQuShiYuCeFenXi.html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b09c06943423a" w:history="1">
      <w:r>
        <w:rPr>
          <w:rStyle w:val="Hyperlink"/>
        </w:rPr>
        <w:t>2024-2030年中国血浆代用品和输注液行业研究分析及市场前景预测报告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XueJiangDaiYongPinHeShuZhuYeFaZhanQuShiYuCeFenXi.html" TargetMode="External" Id="R8396fb7994fe4618" /></Relationships>
</file>

<file path=word/_rels/header2.xml.rels>&#65279;<?xml version="1.0" encoding="utf-8"?><Relationships xmlns="http://schemas.openxmlformats.org/package/2006/relationships"><Relationship Type="http://schemas.openxmlformats.org/officeDocument/2006/relationships/hyperlink" Target="https://www.20087.com/M_YiLiaoBaoJian/15/XueJiangDaiYongPinHeShuZhuYeFaZhanQuShiYuCeFenXi.html" TargetMode="External" Id="Rf4db09c06943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2024-04-06T04:11:00Z</dcterms:created>
  <dcterms:modified xsi:type="dcterms:W3CDTF">2024-04-06T05:11:00Z</dcterms:modified>
  <dc:subject>2024-2030年中国血浆代用品和输注液行业研究分析及市场前景预测报告</dc:subject>
  <dc:title>2024-2030年中国血浆代用品和输注液行业研究分析及市场前景预测报告</dc:title>
  <cp:keywords>2024-2030年中国血浆代用品和输注液行业研究分析及市场前景预测报告</cp:keywords>
  <dc:description>2024-2030年中国血浆代用品和输注液行业研究分析及市场前景预测报告</dc:description>
</cp:coreProperties>
</file>