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98a94dcd24426" w:history="1">
              <w:r>
                <w:rPr>
                  <w:rStyle w:val="Hyperlink"/>
                </w:rPr>
                <w:t>2026-2032年中国阿加曲班发展现状与前景趋势预测报告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98a94dcd24426" w:history="1">
              <w:r>
                <w:rPr>
                  <w:rStyle w:val="Hyperlink"/>
                </w:rPr>
                <w:t>2026-2032年中国阿加曲班发展现状与前景趋势预测报告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98a94dcd24426" w:history="1">
                <w:r>
                  <w:rPr>
                    <w:rStyle w:val="Hyperlink"/>
                  </w:rPr>
                  <w:t>https://www.20087.com/5/61/AJiaQuBanHangYeQianJing.html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加曲班是一种合成的小分子直接凝血酶抑制剂，主要用于抗凝治疗，尤其适用于肝素诱导的血小板减少症（HIT）患者，因不依赖抗凝血酶III且不经肾脏代谢，在肾功能不全人群中具有独特优势。该药物通过静脉输注给药，起效迅速、半衰期短，便于术中或重症监护下的精准抗凝管理。目前阿加曲班已纳入多国临床指南，并在全球范围内实现仿制药供应，推动治疗可及性提升。然而，其治疗窗较窄，需密切监测活化部分凝血活酶时间（aPTT），且出血风险仍需谨慎管理；部分医疗机构因缺乏用药经验而限制使用。</w:t>
      </w:r>
      <w:r>
        <w:rPr>
          <w:rFonts w:hint="eastAsia"/>
        </w:rPr>
        <w:br/>
      </w:r>
      <w:r>
        <w:rPr>
          <w:rFonts w:hint="eastAsia"/>
        </w:rPr>
        <w:t>　　未来，阿加曲班的应用将向个体化给药、适应症拓展与剂型优化方向发展。基于群体药代动力学模型的剂量决策支持系统可提升用药精准度，减少监测频率；真实世界研究正探索其在体外膜肺氧合（ECMO）、连续性肾脏替代治疗（CRRT）等复杂场景中的优化方案。在剂型方面，皮下注射或缓释制剂研发有望拓展至门诊抗凝领域。此外，伴随诊断技术（如HIT抗体快速检测）普及将加速目标患者识别。长远看，阿加曲班将从“二线抗凝选择”升级为“精准抗凝工具”，在血栓防治个体化医疗体系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98a94dcd24426" w:history="1">
        <w:r>
          <w:rPr>
            <w:rStyle w:val="Hyperlink"/>
          </w:rPr>
          <w:t>2026-2032年中国阿加曲班发展现状与前景趋势预测报告</w:t>
        </w:r>
      </w:hyperlink>
      <w:r>
        <w:rPr>
          <w:rFonts w:hint="eastAsia"/>
        </w:rPr>
        <w:t>》系统分析了阿加曲班行业的市场规模、供需动态及竞争格局，重点评估了主要阿加曲班企业的经营表现，并对阿加曲班行业未来发展趋势进行了科学预测。报告结合阿加曲班技术现状与SWOT分析，揭示了市场机遇与潜在风险。市场调研网发布的《</w:t>
      </w:r>
      <w:hyperlink r:id="Reed98a94dcd24426" w:history="1">
        <w:r>
          <w:rPr>
            <w:rStyle w:val="Hyperlink"/>
          </w:rPr>
          <w:t>2026-2032年中国阿加曲班发展现状与前景趋势预测报告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阿加曲班市场概述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按照不同产品类型，阿加曲班主要可以分为如下几个类别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中国不同产品类型阿加曲班增长趋势2021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阿加曲班粉末</w:t>
      </w:r>
      <w:r>
        <w:rPr>
          <w:rFonts w:hint="eastAsia"/>
        </w:rPr>
        <w:br/>
      </w:r>
      <w:r>
        <w:rPr>
          <w:rFonts w:hint="eastAsia"/>
        </w:rPr>
        <w:t>　　　　1.2.3 阿加曲班注射液</w:t>
      </w:r>
      <w:r>
        <w:rPr>
          <w:rFonts w:hint="eastAsia"/>
        </w:rPr>
        <w:br/>
      </w:r>
      <w:r>
        <w:rPr>
          <w:rFonts w:hint="eastAsia"/>
        </w:rPr>
        <w:t>　　1.3 从不同应用，阿加曲班主要包括如下几个方面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中国不同应用阿加曲班增长趋势2021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肝素诱导血小板减少症（HIT）</w:t>
      </w:r>
      <w:r>
        <w:rPr>
          <w:rFonts w:hint="eastAsia"/>
        </w:rPr>
        <w:br/>
      </w:r>
      <w:r>
        <w:rPr>
          <w:rFonts w:hint="eastAsia"/>
        </w:rPr>
        <w:t>　　　　1.3.3 经皮冠状动脉介入治疗</w:t>
      </w:r>
      <w:r>
        <w:rPr>
          <w:rFonts w:hint="eastAsia"/>
        </w:rPr>
        <w:br/>
      </w:r>
      <w:r>
        <w:rPr>
          <w:rFonts w:hint="eastAsia"/>
        </w:rPr>
        <w:t>　　　　1.3.4 脑动脉血栓形成</w:t>
      </w:r>
      <w:r>
        <w:rPr>
          <w:rFonts w:hint="eastAsia"/>
        </w:rPr>
        <w:br/>
      </w:r>
      <w:r>
        <w:rPr>
          <w:rFonts w:hint="eastAsia"/>
        </w:rPr>
        <w:t>　　1.4 中国阿加曲班发展现状及未来趋势（2021-2032）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中国市场阿加曲班收入及增长率（2021-2032）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中国市场阿加曲班销量及增长率（2021-2032）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中国市场主要阿加曲班厂商分析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中国市场主要厂商阿加曲班销量及市场占有率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中国市场主要厂商阿加曲班销量（2021-2026）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中国市场主要厂商阿加曲班销量市场份额（2021-2026）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中国市场主要厂商阿加曲班收入及市场占有率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中国市场主要厂商阿加曲班收入（2021-2026）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中国市场主要厂商阿加曲班收入市场份额（2021-2026）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2025年中国市场主要厂商阿加曲班收入排名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中国市场主要厂商阿加曲班价格（2021-2026）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中国市场主要厂商阿加曲班总部及产地分布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中国市场主要厂商成立时间及阿加曲班商业化日期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中国市场主要厂商阿加曲班产品类型及应用</w:t>
      </w:r>
      <w:r>
        <w:rPr>
          <w:rFonts w:hint="eastAsia"/>
        </w:rPr>
        <w:br/>
      </w:r>
      <w:r>
        <w:rPr>
          <w:rFonts w:hint="eastAsia"/>
        </w:rPr>
        <w:t>　　2.7 阿加曲班行业集中度、竞争程度分析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阿加曲班行业集中度分析：2025年中国Top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中国市场阿加曲班第一梯队、第二梯队和第三梯队厂商（品牌）及2025年市场份额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重点企业（8）在中国市场阿加曲班销量、收入、价格及毛利率（2021-2026）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不同产品类型阿加曲班分析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中国市场不同产品类型阿加曲班销量（2021-2032）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中国市场不同产品类型阿加曲班销量及市场份额（2021-2026）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中国市场不同产品类型阿加曲班销量预测（2027-2032）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中国市场不同产品类型阿加曲班规模（2021-2032）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中国市场不同产品类型阿加曲班规模及市场份额（2021-2026）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中国市场不同产品类型阿加曲班规模预测（2027-2032）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中国市场不同产品类型阿加曲班价格走势（2021-2032）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不同应用阿加曲班分析</w:t>
      </w:r>
      <w:r>
        <w:rPr>
          <w:rFonts w:hint="eastAsia"/>
        </w:rPr>
        <w:br/>
      </w:r>
      <w:r>
        <w:rPr>
          <w:rFonts w:hint="eastAsia"/>
        </w:rPr>
        <w:t>　　5.1 中国市场不同应用阿加曲班销量（2021-2032）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中国市场不同应用阿加曲班销量及市场份额（2021-2026）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中国市场不同应用阿加曲班销量预测（2027-2032）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中国市场不同应用阿加曲班规模（2021-2032）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中国市场不同应用阿加曲班规模及市场份额（2021-2026）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中国市场不同应用阿加曲班规模预测（2027-2032）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中国市场不同应用阿加曲班价格走势（2021-2032）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阿加曲班行业发展分析---发展趋势</w:t>
      </w:r>
      <w:r>
        <w:rPr>
          <w:rFonts w:hint="eastAsia"/>
        </w:rPr>
        <w:br/>
      </w:r>
      <w:r>
        <w:rPr>
          <w:rFonts w:hint="eastAsia"/>
        </w:rPr>
        <w:t>　　6.2 阿加曲班行业发展分析---厂商壁垒</w:t>
      </w:r>
      <w:r>
        <w:rPr>
          <w:rFonts w:hint="eastAsia"/>
        </w:rPr>
        <w:br/>
      </w:r>
      <w:r>
        <w:rPr>
          <w:rFonts w:hint="eastAsia"/>
        </w:rPr>
        <w:t>　　6.3 阿加曲班行业发展分析---驱动因素</w:t>
      </w:r>
      <w:r>
        <w:rPr>
          <w:rFonts w:hint="eastAsia"/>
        </w:rPr>
        <w:br/>
      </w:r>
      <w:r>
        <w:rPr>
          <w:rFonts w:hint="eastAsia"/>
        </w:rPr>
        <w:t>　　6.4 阿加曲班行业发展分析---制约因素</w:t>
      </w:r>
      <w:r>
        <w:rPr>
          <w:rFonts w:hint="eastAsia"/>
        </w:rPr>
        <w:br/>
      </w:r>
      <w:r>
        <w:rPr>
          <w:rFonts w:hint="eastAsia"/>
        </w:rPr>
        <w:t>　　6.5 阿加曲班中国企业SWOT分析</w:t>
      </w:r>
      <w:r>
        <w:rPr>
          <w:rFonts w:hint="eastAsia"/>
        </w:rPr>
        <w:br/>
      </w:r>
      <w:r>
        <w:rPr>
          <w:rFonts w:hint="eastAsia"/>
        </w:rPr>
        <w:t>　　6.6 阿加曲班行业发展分析---行业政策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阿加曲班行业产业链简介</w:t>
      </w:r>
      <w:r>
        <w:rPr>
          <w:rFonts w:hint="eastAsia"/>
        </w:rPr>
        <w:br/>
      </w:r>
      <w:r>
        <w:rPr>
          <w:rFonts w:hint="eastAsia"/>
        </w:rPr>
        <w:t>　　7.2 阿加曲班产业链分析-上游</w:t>
      </w:r>
      <w:r>
        <w:rPr>
          <w:rFonts w:hint="eastAsia"/>
        </w:rPr>
        <w:br/>
      </w:r>
      <w:r>
        <w:rPr>
          <w:rFonts w:hint="eastAsia"/>
        </w:rPr>
        <w:t>　　7.3 阿加曲班产业链分析-中游</w:t>
      </w:r>
      <w:r>
        <w:rPr>
          <w:rFonts w:hint="eastAsia"/>
        </w:rPr>
        <w:br/>
      </w:r>
      <w:r>
        <w:rPr>
          <w:rFonts w:hint="eastAsia"/>
        </w:rPr>
        <w:t>　　7.4 阿加曲班产业链分析-下游</w:t>
      </w:r>
      <w:r>
        <w:rPr>
          <w:rFonts w:hint="eastAsia"/>
        </w:rPr>
        <w:br/>
      </w:r>
      <w:r>
        <w:rPr>
          <w:rFonts w:hint="eastAsia"/>
        </w:rPr>
        <w:t>　　7.5 阿加曲班行业采购模式</w:t>
      </w:r>
      <w:r>
        <w:rPr>
          <w:rFonts w:hint="eastAsia"/>
        </w:rPr>
        <w:br/>
      </w:r>
      <w:r>
        <w:rPr>
          <w:rFonts w:hint="eastAsia"/>
        </w:rPr>
        <w:t>　　7.6 阿加曲班行业生产模式</w:t>
      </w:r>
      <w:r>
        <w:rPr>
          <w:rFonts w:hint="eastAsia"/>
        </w:rPr>
        <w:br/>
      </w:r>
      <w:r>
        <w:rPr>
          <w:rFonts w:hint="eastAsia"/>
        </w:rPr>
        <w:t>　　7.7 阿加曲班行业销售模式及销售渠道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中国本土阿加曲班产能、产量分析</w:t>
      </w:r>
      <w:r>
        <w:rPr>
          <w:rFonts w:hint="eastAsia"/>
        </w:rPr>
        <w:br/>
      </w:r>
      <w:r>
        <w:rPr>
          <w:rFonts w:hint="eastAsia"/>
        </w:rPr>
        <w:t>　　8.1 中国阿加曲班供需现状及预测（2021-2032）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中国阿加曲班产能、产量、产能利用率及发展趋势（2021-2032）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中国阿加曲班产量、市场需求量及发展趋势（2021-2032）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中国阿加曲班进出口分析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中国市场阿加曲班主要进口来源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中国市场阿加曲班主要出口目的地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不同产品类型阿加曲班市场规模2021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不同应用阿加曲班市场规模2021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中国市场主要厂商阿加曲班销量（2021-2026）&amp;（克）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中国市场主要厂商阿加曲班销量市场份额（2021-2026）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中国市场主要厂商阿加曲班收入（2021-2026）&amp;（万元）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中国市场主要厂商阿加曲班收入份额（2021-2026）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2025年中国主要生产商阿加曲班收入排名（万元）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中国市场主要厂商阿加曲班价格（2021-2026）&amp;（元/克）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中国市场主要厂商阿加曲班总部及产地分布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中国市场主要厂商成立时间及阿加曲班商业化日期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中国市场主要厂商阿加曲班产品类型及应用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2025年中国市场阿加曲班主要厂商市场地位（第一梯队、第二梯队和第三梯队）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阿加曲班市场投资、并购等现状分析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阿加曲班生产基地、总部、竞争对手及市场地位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阿加曲班销量（克）、收入（万元）、价格（元/克）及毛利率（2021-2026）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中国市场不同产品类型阿加曲班销量（2021-2026）&amp;（克）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中国市场不同产品类型阿加曲班销量市场份额（2021-2026）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中国市场不同产品类型阿加曲班销量预测（2027-2032）&amp;（克）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中国市场不同产品类型阿加曲班销量市场份额预测（2027-2032）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中国市场不同产品类型阿加曲班规模（2021-2026）&amp;（万元）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中国市场不同产品类型阿加曲班规模市场份额（2021-2026）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中国市场不同产品类型阿加曲班规模预测（2027-2032）&amp;（万元）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中国市场不同产品类型阿加曲班规模市场份额预测（2027-2032）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中国市场不同应用阿加曲班销量（2021-2026）&amp;（克）</w:t>
      </w:r>
      <w:r>
        <w:rPr>
          <w:rFonts w:hint="eastAsia"/>
        </w:rPr>
        <w:br/>
      </w:r>
      <w:r>
        <w:rPr>
          <w:rFonts w:hint="eastAsia"/>
        </w:rPr>
        <w:t>　　表 63： 中国市场不同应用阿加曲班销量市场份额（2021-2026）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中国市场不同应用阿加曲班销量预测（2027-2032）&amp;（克）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65： 中国市场不同应用阿加曲班销量市场份额预测（2027-2032）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中国市场不同应用阿加曲班规模（2021-2026）&amp;（万元）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中国市场不同应用阿加曲班规模市场份额（2021-2026）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中国市场不同应用阿加曲班规模预测（2027-2032）&amp;（万元）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中国市场不同应用阿加曲班规模市场份额预测（2027-2032）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阿加曲班行业发展分析---发展趋势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阿加曲班行业发展分析---厂商壁垒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阿加曲班行业发展分析---驱动因素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阿加曲班行业发展分析---制约因素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阿加曲班行业相关重点政策一览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阿加曲班行业供应链分析</w:t>
      </w:r>
      <w:r>
        <w:rPr>
          <w:rFonts w:hint="eastAsia"/>
        </w:rPr>
        <w:br/>
      </w:r>
      <w:r>
        <w:rPr>
          <w:rFonts w:hint="eastAsia"/>
        </w:rPr>
        <w:t>　　表 76： 阿加曲班上游原料供应商</w:t>
      </w:r>
      <w:r>
        <w:rPr>
          <w:rFonts w:hint="eastAsia"/>
        </w:rPr>
        <w:br/>
      </w:r>
      <w:r>
        <w:rPr>
          <w:rFonts w:hint="eastAsia"/>
        </w:rPr>
        <w:t>　　表 77： 阿加曲班行业主要下游客户</w:t>
      </w:r>
      <w:r>
        <w:rPr>
          <w:rFonts w:hint="eastAsia"/>
        </w:rPr>
        <w:br/>
      </w:r>
      <w:r>
        <w:rPr>
          <w:rFonts w:hint="eastAsia"/>
        </w:rPr>
        <w:t>　　表 78： 阿加曲班典型经销商</w:t>
      </w:r>
      <w:r>
        <w:rPr>
          <w:rFonts w:hint="eastAsia"/>
        </w:rPr>
        <w:br/>
      </w:r>
      <w:r>
        <w:rPr>
          <w:rFonts w:hint="eastAsia"/>
        </w:rPr>
        <w:t>　　表 79： 中国阿加曲班产量、销量、进口量及出口量（2021-2026）&amp;（克）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80： 中国阿加曲班产量、销量、进口量及出口量预测（2027-2032）&amp;（克）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81： 中国市场阿加曲班主要进口来源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中国市场阿加曲班主要出口目的地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阿加曲班产品图片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中国不同产品类型阿加曲班市场规模市场份额2025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阿加曲班粉末产品图片</w:t>
      </w:r>
      <w:r>
        <w:rPr>
          <w:rFonts w:hint="eastAsia"/>
        </w:rPr>
        <w:br/>
      </w:r>
      <w:r>
        <w:rPr>
          <w:rFonts w:hint="eastAsia"/>
        </w:rPr>
        <w:t>　　图 4： 阿加曲班注射液产品图片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中国不同应用阿加曲班市场份额2025 &amp; 2032</w:t>
      </w:r>
      <w:r>
        <w:rPr>
          <w:rFonts w:hint="eastAsia"/>
        </w:rPr>
        <w:br/>
      </w:r>
      <w:r>
        <w:rPr>
          <w:rFonts w:hint="eastAsia"/>
        </w:rPr>
        <w:t>　　图 6： 肝素诱导血小板减少症（HIT）</w:t>
      </w:r>
      <w:r>
        <w:rPr>
          <w:rFonts w:hint="eastAsia"/>
        </w:rPr>
        <w:br/>
      </w:r>
      <w:r>
        <w:rPr>
          <w:rFonts w:hint="eastAsia"/>
        </w:rPr>
        <w:t>　　图 7： 经皮冠状动脉介入治疗</w:t>
      </w:r>
      <w:r>
        <w:rPr>
          <w:rFonts w:hint="eastAsia"/>
        </w:rPr>
        <w:br/>
      </w:r>
      <w:r>
        <w:rPr>
          <w:rFonts w:hint="eastAsia"/>
        </w:rPr>
        <w:t>　　图 8： 脑动脉血栓形成</w:t>
      </w:r>
      <w:r>
        <w:rPr>
          <w:rFonts w:hint="eastAsia"/>
        </w:rPr>
        <w:br/>
      </w:r>
      <w:r>
        <w:rPr>
          <w:rFonts w:hint="eastAsia"/>
        </w:rPr>
        <w:t>　　图 9： 中国市场阿加曲班市场规模，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中国市场阿加曲班收入及增长率（2021-2032）&amp;（万元）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中国市场阿加曲班销量及增长率（2021-2032）&amp;（克）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2025年中国市场主要厂商阿加曲班销量市场份额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2025年中国市场主要厂商阿加曲班收入市场份额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2025年中国市场前五大厂商阿加曲班市场份额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2025年中国市场阿加曲班第一梯队、第二梯队和第三梯队厂商（品牌）及市场份额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中国市场不同产品类型阿加曲班价格走势（2021-2032）&amp;（元/克）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中国市场不同应用阿加曲班价格走势（2021-2032）&amp;（元/克）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阿加曲班中国企业SWOT分析</w:t>
      </w:r>
      <w:r>
        <w:rPr>
          <w:rFonts w:hint="eastAsia"/>
        </w:rPr>
        <w:br/>
      </w:r>
      <w:r>
        <w:rPr>
          <w:rFonts w:hint="eastAsia"/>
        </w:rPr>
        <w:t>　　图 19： 阿加曲班产业链</w:t>
      </w:r>
      <w:r>
        <w:rPr>
          <w:rFonts w:hint="eastAsia"/>
        </w:rPr>
        <w:br/>
      </w:r>
      <w:r>
        <w:rPr>
          <w:rFonts w:hint="eastAsia"/>
        </w:rPr>
        <w:t>　　图 20： 阿加曲班行业采购模式分析</w:t>
      </w:r>
      <w:r>
        <w:rPr>
          <w:rFonts w:hint="eastAsia"/>
        </w:rPr>
        <w:br/>
      </w:r>
      <w:r>
        <w:rPr>
          <w:rFonts w:hint="eastAsia"/>
        </w:rPr>
        <w:t>　　图 21： 阿加曲班行业生产模式分析</w:t>
      </w:r>
      <w:r>
        <w:rPr>
          <w:rFonts w:hint="eastAsia"/>
        </w:rPr>
        <w:br/>
      </w:r>
      <w:r>
        <w:rPr>
          <w:rFonts w:hint="eastAsia"/>
        </w:rPr>
        <w:t>　　图 22： 阿加曲班行业销售模式分析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中国阿加曲班产能、产量、产能利用率及发展趋势（2021-2032）&amp;（克）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24： 中国阿加曲班产量、市场需求量及发展趋势（2021-2032）&amp;（克）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98a94dcd24426" w:history="1">
        <w:r>
          <w:rPr>
            <w:rStyle w:val="Hyperlink"/>
          </w:rPr>
          <w:t>2026-2032年中国阿加曲班发展现状与前景趋势预测报告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98a94dcd24426" w:history="1">
        <w:r>
          <w:rPr>
            <w:rStyle w:val="Hyperlink"/>
          </w:rPr>
          <w:t>https://www.20087.com/5/61/AJiaQuBanHangYeQianJing.html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加曲班是进口药吗、阿加曲班针多少钱一支、阿加曲班的滴速是多少、阿加曲班注射多少钱一支、阿加曲班药效最佳时间、阿加曲班的用法和用量、用阿加曲班后APTT和TT变化、阿加曲班治疗脑梗好吗、阿加曲班点滴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2c5b7f8448dc" w:history="1">
      <w:r>
        <w:rPr>
          <w:rStyle w:val="Hyperlink"/>
        </w:rPr>
        <w:t>2026-2032年中国阿加曲班发展现状与前景趋势预测报告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JiaQuBanHangYeQianJing.html" TargetMode="External" Id="Reed98a94dcd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JiaQuBanHangYeQianJing.html" TargetMode="External" Id="Rd7732c5b7f84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2025-12-06T08:53:37Z</dcterms:created>
  <dcterms:modified xsi:type="dcterms:W3CDTF">2025-12-06T09:53:37Z</dcterms:modified>
  <dc:subject>2026-2032年中国阿加曲班发展现状与前景趋势预测报告</dc:subject>
  <dc:title>2026-2032年中国阿加曲班发展现状与前景趋势预测报告</dc:title>
  <cp:keywords>2026-2032年中国阿加曲班发展现状与前景趋势预测报告</cp:keywords>
  <dc:description>2026-2032年中国阿加曲班发展现状与前景趋势预测报告</dc:description>
</cp:coreProperties>
</file>