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dc60284d1443f" w:history="1">
              <w:r>
                <w:rPr>
                  <w:rStyle w:val="Hyperlink"/>
                </w:rPr>
                <w:t>中国放射性药物行业现状调研及未来发展趋势分析报告（2025-2031年）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dc60284d1443f" w:history="1">
              <w:r>
                <w:rPr>
                  <w:rStyle w:val="Hyperlink"/>
                </w:rPr>
                <w:t>中国放射性药物行业现状调研及未来发展趋势分析报告（2025-2031年）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dc60284d1443f" w:history="1">
                <w:r>
                  <w:rPr>
                    <w:rStyle w:val="Hyperlink"/>
                  </w:rPr>
                  <w:t>https://www.20087.com/6/91/FangSheXingYaoWuShiChangXingQing.html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药物在核医学领域扮演着不可替代的角色，用于疾病的诊断和治疗，特别是癌症的早期检测和靶向治疗。近年来，随着分子影像技术和精准医疗的进展，放射性药物的研发和应用进入了新的阶段，如PET/CT显像剂、放射性核素治疗药物和靶向α粒子疗法，为患者提供了更加个性化的治疗方案。</w:t>
      </w:r>
      <w:r>
        <w:rPr>
          <w:rFonts w:hint="eastAsia"/>
        </w:rPr>
        <w:br/>
      </w:r>
      <w:r>
        <w:rPr>
          <w:rFonts w:hint="eastAsia"/>
        </w:rPr>
        <w:t>　　未来，放射性药物行业将更加注重精准医疗和药物递送技术。精准医疗体现在利用基因组学和蛋白质组学数据，开发针对特定肿瘤亚型的放射性药物。药物递送技术则意味着研究新型载体系统，如纳米颗粒和抗体偶联药物，提高放射性药物的靶向性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dc60284d1443f" w:history="1">
        <w:r>
          <w:rPr>
            <w:rStyle w:val="Hyperlink"/>
          </w:rPr>
          <w:t>中国放射性药物行业现状调研及未来发展趋势分析报告（2025-2031年）</w:t>
        </w:r>
      </w:hyperlink>
      <w:r>
        <w:rPr>
          <w:rFonts w:hint="eastAsia"/>
        </w:rPr>
        <w:t>》系统分析了放射性药物行业的市场规模、需求动态及价格趋势，并深入探讨了放射性药物产业链结构的变化与发展。报告详细解读了放射性药物行业现状，科学预测了未来市场前景与发展趋势，同时对放射性药物细分市场的竞争格局进行了全面评估，重点关注领先企业的竞争实力、市场集中度及品牌影响力。结合放射性药物技术现状与未来方向，报告揭示了放射性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放射性药物行业“十五五”规划概述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“十五五”放射性药物行业发展回顾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一、“十五五”放射性药物行业运行情况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二、“十五五”放射性药物行业发展特点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三、“十五五”放射性药物行业发展成就</w:t>
      </w:r>
      <w:r>
        <w:rPr>
          <w:rFonts w:hint="eastAsia"/>
        </w:rPr>
        <w:br/>
      </w:r>
      <w:r>
        <w:rPr>
          <w:rFonts w:hint="eastAsia"/>
        </w:rPr>
        <w:t>　　第二节 放射性药物“十五五”总体规划</w:t>
      </w:r>
      <w:r>
        <w:rPr>
          <w:rFonts w:hint="eastAsia"/>
        </w:rPr>
        <w:br/>
      </w:r>
      <w:r>
        <w:rPr>
          <w:rFonts w:hint="eastAsia"/>
        </w:rPr>
        <w:t>　　　　一、放射性药物行业“十五五”规划纲要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二、放射性药物行业“十五五”规划指导思想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三、放射性药物行业“十五五”规划主要目标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一、“十五五”期间我国劳动力结构预测27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“十五五”放射性药物所属行业总体发展状况</w:t>
      </w:r>
      <w:r>
        <w:rPr>
          <w:rFonts w:hint="eastAsia"/>
        </w:rPr>
        <w:br/>
      </w:r>
      <w:r>
        <w:rPr>
          <w:rFonts w:hint="eastAsia"/>
        </w:rPr>
        <w:t>　　第一节 “十五五”放射性药物所属行业规模情况分析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一、放射性药物所属行业企业数量情况分析</w:t>
      </w:r>
      <w:r>
        <w:rPr>
          <w:rFonts w:hint="eastAsia"/>
        </w:rPr>
        <w:br/>
      </w:r>
      <w:r>
        <w:rPr>
          <w:rFonts w:hint="eastAsia"/>
        </w:rPr>
        <w:t>　　　　二、放射性药物所属行业资产规模状况分析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三、放射性药物所属行业销售收入状况分析</w:t>
      </w:r>
      <w:r>
        <w:rPr>
          <w:rFonts w:hint="eastAsia"/>
        </w:rPr>
        <w:br/>
      </w:r>
      <w:r>
        <w:rPr>
          <w:rFonts w:hint="eastAsia"/>
        </w:rPr>
        <w:t>　　　　四、放射性药物行业利润总额状况分析</w:t>
      </w:r>
      <w:r>
        <w:rPr>
          <w:rFonts w:hint="eastAsia"/>
        </w:rPr>
        <w:br/>
      </w:r>
      <w:r>
        <w:rPr>
          <w:rFonts w:hint="eastAsia"/>
        </w:rPr>
        <w:t>　　第二节 “十五五”放射性药物所属行业财务能力分析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一、放射性药物所属行业盈利能力分析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二、放射性药物所属行业偿债能力分析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三、放射性药物所属行业营运能力分析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四、放射性药物所属行业发展能力分析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中国放射性药物市场规模分析</w:t>
      </w:r>
      <w:r>
        <w:rPr>
          <w:rFonts w:hint="eastAsia"/>
        </w:rPr>
        <w:br/>
      </w:r>
      <w:r>
        <w:rPr>
          <w:rFonts w:hint="eastAsia"/>
        </w:rPr>
        <w:t>　　第一节 “十五五”中国放射性药物市场规模分析</w:t>
      </w:r>
      <w:r>
        <w:rPr>
          <w:rFonts w:hint="eastAsia"/>
        </w:rPr>
        <w:br/>
      </w:r>
      <w:r>
        <w:rPr>
          <w:rFonts w:hint="eastAsia"/>
        </w:rPr>
        <w:t>　　2015年放射性药物销售额达到19.5亿元，约26.3亿元。其中以原子高科、深圳海得威、中核高通、成都云克、北方生物技术研究所为突出代表。近几年我国放射性药物销售市场规模如下图所示：</w:t>
      </w:r>
      <w:r>
        <w:rPr>
          <w:rFonts w:hint="eastAsia"/>
        </w:rPr>
        <w:br/>
      </w:r>
      <w:r>
        <w:rPr>
          <w:rFonts w:hint="eastAsia"/>
        </w:rPr>
        <w:t>　　2025-2031年我国放射性药物行业销售市场规模</w:t>
      </w:r>
      <w:r>
        <w:rPr>
          <w:rFonts w:hint="eastAsia"/>
        </w:rPr>
        <w:br/>
      </w:r>
      <w:r>
        <w:rPr>
          <w:rFonts w:hint="eastAsia"/>
        </w:rPr>
        <w:t>　　第二节 2025年我国放射性药物区域结构分析</w:t>
      </w:r>
      <w:r>
        <w:rPr>
          <w:rFonts w:hint="eastAsia"/>
        </w:rPr>
        <w:br/>
      </w:r>
      <w:r>
        <w:rPr>
          <w:rFonts w:hint="eastAsia"/>
        </w:rPr>
        <w:t>　　第三节 “十五五”中国放射性药物区域市场规模分析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“十五五”中国放射性药物市场规模预测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“十五五”放射性药物行业发展现状分析</w:t>
      </w:r>
      <w:r>
        <w:rPr>
          <w:rFonts w:hint="eastAsia"/>
        </w:rPr>
        <w:br/>
      </w:r>
      <w:r>
        <w:rPr>
          <w:rFonts w:hint="eastAsia"/>
        </w:rPr>
        <w:t>　　第一节 放射性药物特性分析</w:t>
      </w:r>
      <w:r>
        <w:rPr>
          <w:rFonts w:hint="eastAsia"/>
        </w:rPr>
        <w:br/>
      </w:r>
      <w:r>
        <w:rPr>
          <w:rFonts w:hint="eastAsia"/>
        </w:rPr>
        <w:t>　　第二节 放射性药物产业特征与行业重要性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“十五五”放射性药物行业发展分析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一、“十五五”放射性药物行业发展态势分析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二、“十五五”放射性药物行业发展特点分析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三、“十五五”放射性药物行业市场供需分析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放射性药物竞争力优势分析</w:t>
      </w:r>
      <w:r>
        <w:rPr>
          <w:rFonts w:hint="eastAsia"/>
        </w:rPr>
        <w:br/>
      </w:r>
      <w:r>
        <w:rPr>
          <w:rFonts w:hint="eastAsia"/>
        </w:rPr>
        <w:t>　　第一节 行业地位分析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放射性药物市场竞争策略分析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放射性药物企业竞争策略分析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一、提高放射性药物企业核心竞争力的对策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二、影响放射性药物企业核心竞争力的因素及提升途径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三、提高放射性药物企业竞争力的策略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放射性药物重点企业竞争分析</w:t>
      </w:r>
      <w:r>
        <w:rPr>
          <w:rFonts w:hint="eastAsia"/>
        </w:rPr>
        <w:br/>
      </w:r>
      <w:r>
        <w:rPr>
          <w:rFonts w:hint="eastAsia"/>
        </w:rPr>
        <w:t>　　第一节 原子高科股份有限公司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第二节 成都云克药业有限公司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第三节 广东希埃核医药中心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第四节 宁波君安药业科技有限公司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第五节 北京北方生物技术研究所有限公司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放射性药物“十五五”投资与发展前景</w:t>
      </w:r>
      <w:r>
        <w:rPr>
          <w:rFonts w:hint="eastAsia"/>
        </w:rPr>
        <w:br/>
      </w:r>
      <w:r>
        <w:rPr>
          <w:rFonts w:hint="eastAsia"/>
        </w:rPr>
        <w:t>　　第一节 放射性药物“十五五”投资机会分析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一、放射性药物投资项目分析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二、可以投资的放射性药物模式</w:t>
      </w:r>
      <w:r>
        <w:rPr>
          <w:rFonts w:hint="eastAsia"/>
        </w:rPr>
        <w:br/>
      </w:r>
      <w:r>
        <w:rPr>
          <w:rFonts w:hint="eastAsia"/>
        </w:rPr>
        <w:t>　　　　三、“十五五”放射性药物投资机会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“十五五”期间放射性药物行业发展预测分析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一、“十五五”放射性药物发展分析</w:t>
      </w:r>
      <w:r>
        <w:rPr>
          <w:rFonts w:hint="eastAsia"/>
        </w:rPr>
        <w:br/>
      </w:r>
      <w:r>
        <w:rPr>
          <w:rFonts w:hint="eastAsia"/>
        </w:rPr>
        <w:t>　　　　二、“十五五”放射性药物行业技术开发方向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放射性药物“十五五”热点问题探讨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　　一、坚持以人为本、群众受益</w:t>
      </w:r>
      <w:r>
        <w:rPr>
          <w:rFonts w:hint="eastAsia"/>
        </w:rPr>
        <w:br/>
      </w:r>
      <w:r>
        <w:rPr>
          <w:rFonts w:hint="eastAsia"/>
        </w:rPr>
        <w:t>　　　　二、坚持城乡统筹、以城带乡</w:t>
      </w:r>
      <w:r>
        <w:rPr>
          <w:rFonts w:hint="eastAsia"/>
        </w:rPr>
        <w:br/>
      </w:r>
      <w:r>
        <w:rPr>
          <w:rFonts w:hint="eastAsia"/>
        </w:rPr>
        <w:t>　　　　三、坚持产城融合、相互促进</w:t>
      </w:r>
      <w:r>
        <w:rPr>
          <w:rFonts w:hint="eastAsia"/>
        </w:rPr>
        <w:br/>
      </w:r>
      <w:r>
        <w:rPr>
          <w:rFonts w:hint="eastAsia"/>
        </w:rPr>
        <w:t>　　　　四、坚持规划先行、三规合一</w:t>
      </w:r>
      <w:r>
        <w:rPr>
          <w:rFonts w:hint="eastAsia"/>
        </w:rPr>
        <w:br/>
      </w:r>
      <w:r>
        <w:rPr>
          <w:rFonts w:hint="eastAsia"/>
        </w:rPr>
        <w:t>　　　　五、坚持改革创新、依法推进</w:t>
      </w:r>
      <w:r>
        <w:rPr>
          <w:rFonts w:hint="eastAsia"/>
        </w:rPr>
        <w:br/>
      </w:r>
      <w:r>
        <w:rPr>
          <w:rFonts w:hint="eastAsia"/>
        </w:rPr>
        <w:t>　　　　六、坚持因地制宜、分类指导</w:t>
      </w:r>
      <w:r>
        <w:rPr>
          <w:rFonts w:hint="eastAsia"/>
        </w:rPr>
        <w:br/>
      </w:r>
      <w:r>
        <w:rPr>
          <w:rFonts w:hint="eastAsia"/>
        </w:rPr>
        <w:t>　　第二节 发展绿色经济和放射性药物经济，增强可持续发展能力</w:t>
      </w:r>
      <w:r>
        <w:rPr>
          <w:rFonts w:hint="eastAsia"/>
        </w:rPr>
        <w:br/>
      </w:r>
      <w:r>
        <w:rPr>
          <w:rFonts w:hint="eastAsia"/>
        </w:rPr>
        <w:t>　　　　一、加强生态环境建设</w:t>
      </w:r>
      <w:r>
        <w:rPr>
          <w:rFonts w:hint="eastAsia"/>
        </w:rPr>
        <w:br/>
      </w:r>
      <w:r>
        <w:rPr>
          <w:rFonts w:hint="eastAsia"/>
        </w:rPr>
        <w:t>　　　　二、大力发展循环经济</w:t>
      </w:r>
      <w:r>
        <w:rPr>
          <w:rFonts w:hint="eastAsia"/>
        </w:rPr>
        <w:br/>
      </w:r>
      <w:r>
        <w:rPr>
          <w:rFonts w:hint="eastAsia"/>
        </w:rPr>
        <w:t>　　　　三、推进节能减排工作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　　一、形成科学衡量标准</w:t>
      </w:r>
      <w:r>
        <w:rPr>
          <w:rFonts w:hint="eastAsia"/>
        </w:rPr>
        <w:br/>
      </w:r>
      <w:r>
        <w:rPr>
          <w:rFonts w:hint="eastAsia"/>
        </w:rPr>
        <w:t>　　　　二、增强政策精准性</w:t>
      </w:r>
      <w:r>
        <w:rPr>
          <w:rFonts w:hint="eastAsia"/>
        </w:rPr>
        <w:br/>
      </w:r>
      <w:r>
        <w:rPr>
          <w:rFonts w:hint="eastAsia"/>
        </w:rPr>
        <w:t>　　　　三、增强规划实施有效性</w:t>
      </w:r>
      <w:r>
        <w:rPr>
          <w:rFonts w:hint="eastAsia"/>
        </w:rPr>
        <w:br/>
      </w:r>
      <w:r>
        <w:rPr>
          <w:rFonts w:hint="eastAsia"/>
        </w:rPr>
        <w:t>　　　　四、建立区域良性互动机制</w:t>
      </w:r>
      <w:r>
        <w:rPr>
          <w:rFonts w:hint="eastAsia"/>
        </w:rPr>
        <w:br/>
      </w:r>
      <w:r>
        <w:rPr>
          <w:rFonts w:hint="eastAsia"/>
        </w:rPr>
        <w:t>　　　　五、推进重大区域创新试验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　　一、消费长效机制的基本特征</w:t>
      </w:r>
      <w:r>
        <w:rPr>
          <w:rFonts w:hint="eastAsia"/>
        </w:rPr>
        <w:br/>
      </w:r>
      <w:r>
        <w:rPr>
          <w:rFonts w:hint="eastAsia"/>
        </w:rPr>
        <w:t>　　　　二、消费长效机制是转变经济发展方式的突破口</w:t>
      </w:r>
      <w:r>
        <w:rPr>
          <w:rFonts w:hint="eastAsia"/>
        </w:rPr>
        <w:br/>
      </w:r>
      <w:r>
        <w:rPr>
          <w:rFonts w:hint="eastAsia"/>
        </w:rPr>
        <w:t>　　　　三、消费长效机制的制约因素</w:t>
      </w:r>
      <w:r>
        <w:rPr>
          <w:rFonts w:hint="eastAsia"/>
        </w:rPr>
        <w:br/>
      </w:r>
      <w:r>
        <w:rPr>
          <w:rFonts w:hint="eastAsia"/>
        </w:rPr>
        <w:t>　　　　四、建立消费长效机制的几点建议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　　一、抓住机遇，加快培育和发展战略性新兴产业</w:t>
      </w:r>
      <w:r>
        <w:rPr>
          <w:rFonts w:hint="eastAsia"/>
        </w:rPr>
        <w:br/>
      </w:r>
      <w:r>
        <w:rPr>
          <w:rFonts w:hint="eastAsia"/>
        </w:rPr>
        <w:t>　　　　二、坚持创新发展，将战略性新兴产业加快培育成为先导产业和支柱产业</w:t>
      </w:r>
      <w:r>
        <w:rPr>
          <w:rFonts w:hint="eastAsia"/>
        </w:rPr>
        <w:br/>
      </w:r>
      <w:r>
        <w:rPr>
          <w:rFonts w:hint="eastAsia"/>
        </w:rPr>
        <w:t>　　　　三、立足国情，努力实现重点领域快速健康发展</w:t>
      </w:r>
      <w:r>
        <w:rPr>
          <w:rFonts w:hint="eastAsia"/>
        </w:rPr>
        <w:br/>
      </w:r>
      <w:r>
        <w:rPr>
          <w:rFonts w:hint="eastAsia"/>
        </w:rPr>
        <w:t>　　　　四、强化科技创新，提升产业核心竞争力</w:t>
      </w:r>
      <w:r>
        <w:rPr>
          <w:rFonts w:hint="eastAsia"/>
        </w:rPr>
        <w:br/>
      </w:r>
      <w:r>
        <w:rPr>
          <w:rFonts w:hint="eastAsia"/>
        </w:rPr>
        <w:t>　　　　五、积极培育市场，营造良好市场环境</w:t>
      </w:r>
      <w:r>
        <w:rPr>
          <w:rFonts w:hint="eastAsia"/>
        </w:rPr>
        <w:br/>
      </w:r>
      <w:r>
        <w:rPr>
          <w:rFonts w:hint="eastAsia"/>
        </w:rPr>
        <w:t>　　　　六、深化国际合作，提高国际化发展水平</w:t>
      </w:r>
      <w:r>
        <w:rPr>
          <w:rFonts w:hint="eastAsia"/>
        </w:rPr>
        <w:br/>
      </w:r>
      <w:r>
        <w:rPr>
          <w:rFonts w:hint="eastAsia"/>
        </w:rPr>
        <w:t>　　　　七、加大财税金融政策扶持力度，引导和鼓励社会投入</w:t>
      </w:r>
      <w:r>
        <w:rPr>
          <w:rFonts w:hint="eastAsia"/>
        </w:rPr>
        <w:br/>
      </w:r>
      <w:r>
        <w:rPr>
          <w:rFonts w:hint="eastAsia"/>
        </w:rPr>
        <w:t>　　　　八、推进体制机制创新，加强组织领导</w:t>
      </w:r>
      <w:r>
        <w:rPr>
          <w:rFonts w:hint="eastAsia"/>
        </w:rPr>
        <w:br/>
      </w:r>
      <w:r>
        <w:rPr>
          <w:rFonts w:hint="eastAsia"/>
        </w:rPr>
        <w:t>　　第六节 “十五五”时期放射性药物行业自身热点问题研究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“十五五”期间放射性药物行业发展趋势及投资风险分析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“十五五”放射性药物存在的问题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一、“十五五”期间放射性药物发展方向分析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二、“十五五”期间放射性药物行业发展规模预测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三、“十五五”期间放射性药物行业发展趋势预测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“十五五”期间放射性药物行业投资风险分析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中国放射性药物行业投资策略分析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“十五五”中国放射性药物行业投资环境分析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“十五五”中国放射性药物行业投资收益分析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“十五五”中国放射性药物行业产品投资方向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“十五五”中国放射性药物行业投资收益预测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二、“十五五”中国放射性药物行业总产值预测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三、“十五五”中国放射性药物行业销售收入预测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四、“十五五”中国放射性药物行业利润总额预测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五、“十五五”中国放射性药物行业总资产预测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放射性药物营销策略分析及建议</w:t>
      </w:r>
      <w:r>
        <w:rPr>
          <w:rFonts w:hint="eastAsia"/>
        </w:rPr>
        <w:br/>
      </w:r>
      <w:r>
        <w:rPr>
          <w:rFonts w:hint="eastAsia"/>
        </w:rPr>
        <w:t>　　　　一、放射性药物行业营销模式</w:t>
      </w:r>
      <w:r>
        <w:rPr>
          <w:rFonts w:hint="eastAsia"/>
        </w:rPr>
        <w:br/>
      </w:r>
      <w:r>
        <w:rPr>
          <w:rFonts w:hint="eastAsia"/>
        </w:rPr>
        <w:t>　　　　二、放射性药物行业营销策略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dc60284d1443f" w:history="1">
        <w:r>
          <w:rPr>
            <w:rStyle w:val="Hyperlink"/>
          </w:rPr>
          <w:t>中国放射性药物行业现状调研及未来发展趋势分析报告（2025-2031年）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dc60284d1443f" w:history="1">
        <w:r>
          <w:rPr>
            <w:rStyle w:val="Hyperlink"/>
          </w:rPr>
          <w:t>https://www.20087.com/6/91/FangSheXingYaoWuShiChangXingQing.html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热点：放射性药物生产人员危险吗、放射性药物的定义、pet放射性药物、治疗甲亢的放射性药物、放射性药物gmp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3a3d889a8427c" w:history="1">
      <w:r>
        <w:rPr>
          <w:rStyle w:val="Hyperlink"/>
        </w:rPr>
        <w:t>中国放射性药物行业现状调研及未来发展趋势分析报告（2025-2031年）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angSheXingYaoWuShiChangXingQing.html" TargetMode="External" Id="Rdd8dc60284d1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angSheXingYaoWuShiChangXingQing.html" TargetMode="External" Id="Rfa23a3d889a8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2025-06-23T04:14:00Z</dcterms:created>
  <dcterms:modified xsi:type="dcterms:W3CDTF">2025-06-23T05:14:00Z</dcterms:modified>
  <dc:subject>中国放射性药物行业现状调研及未来发展趋势分析报告（2025-2031年）</dc:subject>
  <dc:title>中国放射性药物行业现状调研及未来发展趋势分析报告（2025-2031年）</dc:title>
  <cp:keywords>中国放射性药物行业现状调研及未来发展趋势分析报告（2025-2031年）</cp:keywords>
  <dc:description>中国放射性药物行业现状调研及未来发展趋势分析报告（2025-2031年）</dc:description>
</cp:coreProperties>
</file>