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1c428c91a4385" w:history="1">
              <w:r>
                <w:rPr>
                  <w:rStyle w:val="Hyperlink"/>
                </w:rPr>
                <w:t>2024-2030年全球与中国骨癌药物行业深度调研与发展趋势预测报告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1c428c91a4385" w:history="1">
              <w:r>
                <w:rPr>
                  <w:rStyle w:val="Hyperlink"/>
                </w:rPr>
                <w:t>2024-2030年全球与中国骨癌药物行业深度调研与发展趋势预测报告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1c428c91a4385" w:history="1">
                <w:r>
                  <w:rPr>
                    <w:rStyle w:val="Hyperlink"/>
                  </w:rPr>
                  <w:t>https://www.20087.com/6/61/GuAiYaoWuFaZhanQuShi.html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癌药物是用于治疗骨癌（骨骼系统的恶性肿瘤）的专用药物。近年来，随着医学研究的进步和靶向治疗技术的发展，骨癌药物的研发取得了长足进展。目前，市场上的骨癌药物在疗效、副作用控制和患者生活质量提升方面有了显著提升，能够为患者提供更为有效的治疗方案。</w:t>
      </w:r>
      <w:r>
        <w:rPr>
          <w:rFonts w:hint="eastAsia"/>
        </w:rPr>
        <w:br/>
      </w:r>
      <w:r>
        <w:rPr>
          <w:rFonts w:hint="eastAsia"/>
        </w:rPr>
        <w:t>　　未来，骨癌药物的发展将更加注重个性化和精准化治疗。个性化方面，药物研发将充分考虑患者的基因特征和病情差异，开发出更具针对性的治疗方案。精准化方面，药物将采用更加先进的靶向技术和生物标志物，提高治疗效果和减少副作用。此外，随着免疫治疗和基因编辑技术的发展，骨癌药物的研究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1c428c91a4385" w:history="1">
        <w:r>
          <w:rPr>
            <w:rStyle w:val="Hyperlink"/>
          </w:rPr>
          <w:t>2024-2030年全球与中国骨癌药物行业深度调研与发展趋势预测报告</w:t>
        </w:r>
      </w:hyperlink>
      <w:r>
        <w:rPr>
          <w:rFonts w:hint="eastAsia"/>
        </w:rPr>
        <w:t>》全面分析了骨癌药物行业的现状，深入探讨了骨癌药物市场需求、市场规模及价格波动。骨癌药物报告探讨了产业链关键环节，并对骨癌药物各细分市场进行了研究。同时，基于权威数据和专业分析，科学预测了骨癌药物市场前景与发展趋势。此外，还评估了骨癌药物重点企业的经营状况，包括品牌影响力、市场集中度以及竞争格局，并审慎剖析了潜在风险与机遇。骨癌药物报告以其专业性、科学性和权威性，成为骨癌药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骨癌药物市场概述</w:t>
      </w:r>
      <w:r>
        <w:rPr>
          <w:rFonts w:hint="eastAsia"/>
        </w:rPr>
        <w:br/>
      </w:r>
      <w:r>
        <w:rPr>
          <w:rFonts w:hint="eastAsia"/>
        </w:rPr>
        <w:t>　　1.1 骨癌药物市场概述</w:t>
      </w:r>
      <w:r>
        <w:rPr>
          <w:rFonts w:hint="eastAsia"/>
        </w:rPr>
        <w:br/>
      </w:r>
      <w:r>
        <w:rPr>
          <w:rFonts w:hint="eastAsia"/>
        </w:rPr>
        <w:t>　　1.2 不同类型骨癌药物分析</w:t>
      </w:r>
      <w:r>
        <w:rPr>
          <w:rFonts w:hint="eastAsia"/>
        </w:rPr>
        <w:br/>
      </w:r>
      <w:r>
        <w:rPr>
          <w:rFonts w:hint="eastAsia"/>
        </w:rPr>
        <w:t>　　　　1.2.1 化疗</w:t>
      </w:r>
      <w:r>
        <w:rPr>
          <w:rFonts w:hint="eastAsia"/>
        </w:rPr>
        <w:br/>
      </w:r>
      <w:r>
        <w:rPr>
          <w:rFonts w:hint="eastAsia"/>
        </w:rPr>
        <w:t>　　　　1.2.2 靶向治疗</w:t>
      </w:r>
      <w:r>
        <w:rPr>
          <w:rFonts w:hint="eastAsia"/>
        </w:rPr>
        <w:br/>
      </w:r>
      <w:r>
        <w:rPr>
          <w:rFonts w:hint="eastAsia"/>
        </w:rPr>
        <w:t>　　1.3 全球市场不同类型骨癌药物规模对比分析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全球市场不同类型骨癌药物规模对比（2018-2023年）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全球不同类型骨癌药物规模及市场份额（2018-2023年）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中国市场不同类型骨癌药物规模对比分析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中国市场不同类型骨癌药物规模对比（2018-2023年）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中国不同类型骨癌药物规模及市场份额（2018-2023年）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骨癌药物市场概述</w:t>
      </w:r>
      <w:r>
        <w:rPr>
          <w:rFonts w:hint="eastAsia"/>
        </w:rPr>
        <w:br/>
      </w:r>
      <w:r>
        <w:rPr>
          <w:rFonts w:hint="eastAsia"/>
        </w:rPr>
        <w:t>　　2.1 骨癌药物主要应用领域分析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原发性骨癌</w:t>
      </w:r>
      <w:r>
        <w:rPr>
          <w:rFonts w:hint="eastAsia"/>
        </w:rPr>
        <w:br/>
      </w:r>
      <w:r>
        <w:rPr>
          <w:rFonts w:hint="eastAsia"/>
        </w:rPr>
        <w:t>　　　　2.1.3 继发性骨癌</w:t>
      </w:r>
      <w:r>
        <w:rPr>
          <w:rFonts w:hint="eastAsia"/>
        </w:rPr>
        <w:br/>
      </w:r>
      <w:r>
        <w:rPr>
          <w:rFonts w:hint="eastAsia"/>
        </w:rPr>
        <w:t>　　2.2 全球骨癌药物主要应用领域对比分析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全球骨癌药物主要应用领域规模（万元）及增长率（2018-2023年）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全球骨癌药物主要应用规模（万元）及增长率（2018-2023年）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中国骨癌药物主要应用领域对比分析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中国骨癌药物主要应用领域规模（万元）及增长率（2018-2023年）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中国骨癌药物主要应用规模（万元）及增长率（2018-2023年）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全球主要地区骨癌药物发展历程及现状分析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全球主要地区骨癌药物现状与未来趋势分析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全球骨癌药物主要地区对比分析（2018-2023年）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全球主要地区骨癌药物规模及对比（2018-2023年）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全球骨癌药物主要地区规模及市场份额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中国骨癌药物规模（万元）及毛利率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全球骨癌药物主要企业竞争分析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全球主要企业骨癌药物规模及市场份额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全球骨癌药物主要企业竞争态势及未来趋势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全球骨癌药物市场集中度</w:t>
      </w:r>
      <w:r>
        <w:rPr>
          <w:rFonts w:hint="eastAsia"/>
        </w:rPr>
        <w:br/>
      </w:r>
      <w:r>
        <w:rPr>
          <w:rFonts w:hint="eastAsia"/>
        </w:rPr>
        <w:t>　　　　4.3.2 全球骨癌药物Top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中国骨癌药物主要企业竞争分析</w:t>
      </w:r>
      <w:r>
        <w:rPr>
          <w:rFonts w:hint="eastAsia"/>
        </w:rPr>
        <w:br/>
      </w:r>
      <w:r>
        <w:rPr>
          <w:rFonts w:hint="eastAsia"/>
        </w:rPr>
        <w:t>　　5.1 中国骨癌药物规模及市场份额（2018-2023年）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中国骨癌药物Top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骨癌药物主要企业现状分析</w:t>
      </w:r>
      <w:r>
        <w:rPr>
          <w:rFonts w:hint="eastAsia"/>
        </w:rPr>
        <w:br/>
      </w:r>
      <w:r>
        <w:rPr>
          <w:rFonts w:hint="eastAsia"/>
        </w:rPr>
        <w:t>　　5.1 Pfizer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骨癌药物产品类型及应用领域介绍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Pfizer骨癌药物规模（万元）及毛利率（2018-2023年）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Pfizer主要业务介绍</w:t>
      </w:r>
      <w:r>
        <w:rPr>
          <w:rFonts w:hint="eastAsia"/>
        </w:rPr>
        <w:br/>
      </w:r>
      <w:r>
        <w:rPr>
          <w:rFonts w:hint="eastAsia"/>
        </w:rPr>
        <w:t>　　5.2 Bayer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骨癌药物产品类型及应用领域介绍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Bayer骨癌药物规模（万元）及毛利率（2018-2023年）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Bayer主要业务介绍</w:t>
      </w:r>
      <w:r>
        <w:rPr>
          <w:rFonts w:hint="eastAsia"/>
        </w:rPr>
        <w:br/>
      </w:r>
      <w:r>
        <w:rPr>
          <w:rFonts w:hint="eastAsia"/>
        </w:rPr>
        <w:t>　　5.3 Novartis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骨癌药物产品类型及应用领域介绍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Novartis骨癌药物规模（万元）及毛利率（2018-2023年）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Novartis主要业务介绍</w:t>
      </w:r>
      <w:r>
        <w:rPr>
          <w:rFonts w:hint="eastAsia"/>
        </w:rPr>
        <w:br/>
      </w:r>
      <w:r>
        <w:rPr>
          <w:rFonts w:hint="eastAsia"/>
        </w:rPr>
        <w:t>　　5.4 Amgen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骨癌药物产品类型及应用领域介绍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Amgen骨癌药物规模（万元）及毛利率（2018-2023年）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Amgen主要业务介绍</w:t>
      </w:r>
      <w:r>
        <w:rPr>
          <w:rFonts w:hint="eastAsia"/>
        </w:rPr>
        <w:br/>
      </w:r>
      <w:r>
        <w:rPr>
          <w:rFonts w:hint="eastAsia"/>
        </w:rPr>
        <w:t>　　5.5 Merck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骨癌药物产品类型及应用领域介绍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Merck骨癌药物规模（万元）及毛利率（2018-2023年）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Merck主要业务介绍</w:t>
      </w:r>
      <w:r>
        <w:rPr>
          <w:rFonts w:hint="eastAsia"/>
        </w:rPr>
        <w:br/>
      </w:r>
      <w:r>
        <w:rPr>
          <w:rFonts w:hint="eastAsia"/>
        </w:rPr>
        <w:t>　　5.6 Takeda Pharmaceutical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骨癌药物产品类型及应用领域介绍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Takeda Pharmaceutical骨癌药物规模（万元）及毛利率（2018-2023年）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Takeda Pharmaceutical主要业务介绍</w:t>
      </w:r>
      <w:r>
        <w:rPr>
          <w:rFonts w:hint="eastAsia"/>
        </w:rPr>
        <w:br/>
      </w:r>
      <w:r>
        <w:rPr>
          <w:rFonts w:hint="eastAsia"/>
        </w:rPr>
        <w:t>　　5.7 Johnson＆Johnson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骨癌药物产品类型及应用领域介绍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Johnson＆Johnson骨癌药物规模（万元）及毛利率（2018-2023年）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Johnson＆Johnson主要业务介绍</w:t>
      </w:r>
      <w:r>
        <w:rPr>
          <w:rFonts w:hint="eastAsia"/>
        </w:rPr>
        <w:br/>
      </w:r>
      <w:r>
        <w:rPr>
          <w:rFonts w:hint="eastAsia"/>
        </w:rPr>
        <w:t>　　5.8 Bristol-Myers Squibb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骨癌药物产品类型及应用领域介绍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Bristol-Myers Squibb骨癌药物规模（万元）及毛利率（2018-2023年）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Bristol-Myers Squibb主要业务介绍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骨癌药物行业动态分析</w:t>
      </w:r>
      <w:r>
        <w:rPr>
          <w:rFonts w:hint="eastAsia"/>
        </w:rPr>
        <w:br/>
      </w:r>
      <w:r>
        <w:rPr>
          <w:rFonts w:hint="eastAsia"/>
        </w:rPr>
        <w:t>　　7.1 骨癌药物发展历史、现状及趋势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骨癌药物发展机遇、挑战及潜在风险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骨癌药物当前及未来发展机遇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骨癌药物发展的推动因素、有利条件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骨癌药物发展面临的主要挑战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骨癌药物目前存在的风险及潜在风险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骨癌药物市场有利因素、不利因素分析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骨癌药物发展的推动因素、有利条件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骨癌药物发展的阻力、不利因素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全球骨癌药物市场发展预测</w:t>
      </w:r>
      <w:r>
        <w:rPr>
          <w:rFonts w:hint="eastAsia"/>
        </w:rPr>
        <w:br/>
      </w:r>
      <w:r>
        <w:rPr>
          <w:rFonts w:hint="eastAsia"/>
        </w:rPr>
        <w:t>　　8.1 全球骨癌药物规模（万元）预测（2024-2030年）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中国骨癌药物发展预测</w:t>
      </w:r>
      <w:r>
        <w:rPr>
          <w:rFonts w:hint="eastAsia"/>
        </w:rPr>
        <w:br/>
      </w:r>
      <w:r>
        <w:rPr>
          <w:rFonts w:hint="eastAsia"/>
        </w:rPr>
        <w:t>　　8.3 全球主要地区骨癌药物市场预测</w:t>
      </w:r>
      <w:r>
        <w:rPr>
          <w:rFonts w:hint="eastAsia"/>
        </w:rPr>
        <w:br/>
      </w:r>
      <w:r>
        <w:rPr>
          <w:rFonts w:hint="eastAsia"/>
        </w:rPr>
        <w:t>　　　　8.3.1 北美骨癌药物发展趋势及未来潜力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欧洲骨癌药物发展趋势及未来潜力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亚太骨癌药物发展趋势及未来潜力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南美骨癌药物发展趋势及未来潜力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不同类型骨癌药物发展预测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全球不同类型骨癌药物规模（万元）分析预测（2024-2030年）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中国不同类型骨癌药物规模（万元）分析预测</w:t>
      </w:r>
      <w:r>
        <w:rPr>
          <w:rFonts w:hint="eastAsia"/>
        </w:rPr>
        <w:br/>
      </w:r>
      <w:r>
        <w:rPr>
          <w:rFonts w:hint="eastAsia"/>
        </w:rPr>
        <w:t>　　8.5 骨癌药物主要应用领域分析预测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全球骨癌药物主要应用领域规模预测（2024-2030年）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中国骨癌药物主要应用领域规模预测（2024-2030年）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图：2018-2030年全球骨癌药物市场规模（万元）及未来趋势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图：2018-2030年中国骨癌药物市场规模（万元）及未来趋势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表：全球市场不同类型骨癌药物规模（万元）及增长率对比（2018-2023年）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表：2018-2023年全球不同类型骨癌药物规模列表（万元）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表：2018-2023年全球不同类型骨癌药物规模市场份额列表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表：2024-2030年全球不同类型骨癌药物规模市场份额列表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图：2023年全球不同类型骨癌药物市场份额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表：中国不同类型骨癌药物规模（万元）及增长率对比（2018-2023年）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表：2018-2023年中国不同类型骨癌药物规模列表（万元）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表：2018-2023年中国不同类型骨癌药物规模市场份额列表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图：中国不同类型骨癌药物规模市场份额列表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图：2023年中国不同类型骨癌药物规模市场份额</w:t>
      </w:r>
      <w:r>
        <w:rPr>
          <w:rFonts w:hint="eastAsia"/>
        </w:rPr>
        <w:br/>
      </w:r>
      <w:r>
        <w:rPr>
          <w:rFonts w:hint="eastAsia"/>
        </w:rPr>
        <w:t>　　图：骨癌药物应用</w:t>
      </w:r>
      <w:r>
        <w:rPr>
          <w:rFonts w:hint="eastAsia"/>
        </w:rPr>
        <w:br/>
      </w:r>
      <w:r>
        <w:rPr>
          <w:rFonts w:hint="eastAsia"/>
        </w:rPr>
        <w:t>　　表：全球骨癌药物主要应用领域规模对比（2018-2023年）（万元）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表：全球骨癌药物主要应用规模（2018-2023年）（万元）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表：全球骨癌药物主要应用规模份额（2018-2023年）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图：全球骨癌药物主要应用规模份额（2018-2023年）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图：2023年全球骨癌药物主要应用规模份额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表：2018-2023年中国骨癌药物主要应用领域规模对比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表：中国骨癌药物主要应用领域规模（2018-2023年）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表：中国骨癌药物主要应用领域规模份额（2018-2023年）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图：中国骨癌药物主要应用领域规模份额（2018-2023年）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图：2023年中国骨癌药物主要应用领域规模份额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表：全球主要地区骨癌药物规模（万元）及增长率对比（2018-2023年）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图：2018-2023年北美骨癌药物规模（万元）及增长率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图：2018-2023年亚太骨癌药物规模（万元）及增长率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图：欧洲骨癌药物规模（万元）及增长率（2018-2023年）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图：南美骨癌药物规模（万元）及增长率（2018-2023年）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图：其他地区骨癌药物规模（万元）及增长率（2018-2023年）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图：中国骨癌药物规模（万元）及增长率（2018-2023年）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表：2018-2023年全球主要地区骨癌药物规模（万元）列表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图：2018-2023年全球主要地区骨癌药物规模市场份额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图：2024-2030年全球主要地区骨癌药物规模市场份额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图：2023年全球主要地区骨癌药物规模市场份额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表：2018-2023年中国骨癌药物规模（万元）及毛利率（2018-2023年）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表：2018-2023年全球主要企业骨癌药物规模（万元）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表：2018-2023年全球主要企业骨癌药物规模份额对比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图：2023年全球主要企业骨癌药物规模份额对比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图：2022年全球主要企业骨癌药物规模份额对比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表：全球骨癌药物主要企业产品类型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图：2023年全球骨癌药物Top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图：2023年全球骨癌药物Top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表：2018-2023年中国主要企业骨癌药物规模（万元）列表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表：2018-2023年中国主要企业骨癌药物规模份额对比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图：2023年中国主要企业骨癌药物规模份额对比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图：2023年中国骨癌药物Top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图：2023年中国骨癌药物Top 5企业市场份额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表：Pfizer骨癌药物规模增长率</w:t>
      </w:r>
      <w:r>
        <w:rPr>
          <w:rFonts w:hint="eastAsia"/>
        </w:rPr>
        <w:br/>
      </w:r>
      <w:r>
        <w:rPr>
          <w:rFonts w:hint="eastAsia"/>
        </w:rPr>
        <w:t>　　表：Pfizer骨癌药物规模全球市场份额</w:t>
      </w:r>
      <w:r>
        <w:rPr>
          <w:rFonts w:hint="eastAsia"/>
        </w:rPr>
        <w:br/>
      </w:r>
      <w:r>
        <w:rPr>
          <w:rFonts w:hint="eastAsia"/>
        </w:rPr>
        <w:t>　　表：Bayer基本信息、主要业务介绍、市场地位以及主要的竞争对手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表：Bayer骨癌药物规模（万元）及毛利率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表：Bayer骨癌药物规模增长率</w:t>
      </w:r>
      <w:r>
        <w:rPr>
          <w:rFonts w:hint="eastAsia"/>
        </w:rPr>
        <w:br/>
      </w:r>
      <w:r>
        <w:rPr>
          <w:rFonts w:hint="eastAsia"/>
        </w:rPr>
        <w:t>　　表：Bayer骨癌药物规模全球市场份额</w:t>
      </w:r>
      <w:r>
        <w:rPr>
          <w:rFonts w:hint="eastAsia"/>
        </w:rPr>
        <w:br/>
      </w:r>
      <w:r>
        <w:rPr>
          <w:rFonts w:hint="eastAsia"/>
        </w:rPr>
        <w:t>　　表：Novartis基本信息、主要业务介绍、市场地位以及主要的竞争对手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表：Novartis骨癌药物规模（万元）及毛利率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表：Novartis骨癌药物规模增长率</w:t>
      </w:r>
      <w:r>
        <w:rPr>
          <w:rFonts w:hint="eastAsia"/>
        </w:rPr>
        <w:br/>
      </w:r>
      <w:r>
        <w:rPr>
          <w:rFonts w:hint="eastAsia"/>
        </w:rPr>
        <w:t>　　表：Novartis骨癌药物规模全球市场份额</w:t>
      </w:r>
      <w:r>
        <w:rPr>
          <w:rFonts w:hint="eastAsia"/>
        </w:rPr>
        <w:br/>
      </w:r>
      <w:r>
        <w:rPr>
          <w:rFonts w:hint="eastAsia"/>
        </w:rPr>
        <w:t>　　表：Amgen基本信息、主要业务介绍、市场地位以及主要的竞争对手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表：Amgen骨癌药物规模（万元）及毛利率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表：Amgen骨癌药物规模增长率</w:t>
      </w:r>
      <w:r>
        <w:rPr>
          <w:rFonts w:hint="eastAsia"/>
        </w:rPr>
        <w:br/>
      </w:r>
      <w:r>
        <w:rPr>
          <w:rFonts w:hint="eastAsia"/>
        </w:rPr>
        <w:t>　　表：Amgen骨癌药物规模全球市场份额</w:t>
      </w:r>
      <w:r>
        <w:rPr>
          <w:rFonts w:hint="eastAsia"/>
        </w:rPr>
        <w:br/>
      </w:r>
      <w:r>
        <w:rPr>
          <w:rFonts w:hint="eastAsia"/>
        </w:rPr>
        <w:t>　　表：Merck基本信息、主要业务介绍、市场地位以及主要的竞争对手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表：Merck骨癌药物规模增长率</w:t>
      </w:r>
      <w:r>
        <w:rPr>
          <w:rFonts w:hint="eastAsia"/>
        </w:rPr>
        <w:br/>
      </w:r>
      <w:r>
        <w:rPr>
          <w:rFonts w:hint="eastAsia"/>
        </w:rPr>
        <w:t>　　表：Merck骨癌药物规模全球市场份额</w:t>
      </w:r>
      <w:r>
        <w:rPr>
          <w:rFonts w:hint="eastAsia"/>
        </w:rPr>
        <w:br/>
      </w:r>
      <w:r>
        <w:rPr>
          <w:rFonts w:hint="eastAsia"/>
        </w:rPr>
        <w:t>　　表：Takeda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表：Takeda Pharmaceutical骨癌药物规模（万元）及毛利率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表：Takeda Pharmaceutical骨癌药物规模增长率</w:t>
      </w:r>
      <w:r>
        <w:rPr>
          <w:rFonts w:hint="eastAsia"/>
        </w:rPr>
        <w:br/>
      </w:r>
      <w:r>
        <w:rPr>
          <w:rFonts w:hint="eastAsia"/>
        </w:rPr>
        <w:t>　　表：Takeda Pharmaceutical骨癌药物规模全球市场份额</w:t>
      </w:r>
      <w:r>
        <w:rPr>
          <w:rFonts w:hint="eastAsia"/>
        </w:rPr>
        <w:br/>
      </w:r>
      <w:r>
        <w:rPr>
          <w:rFonts w:hint="eastAsia"/>
        </w:rPr>
        <w:t>　　表：Johnson＆Johnson基本信息、主要业务介绍、市场地位以及主要的竞争对手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表：Johnson＆Johnson骨癌药物规模（万元）及毛利率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表：Johnson＆Johnson骨癌药物规模增长率</w:t>
      </w:r>
      <w:r>
        <w:rPr>
          <w:rFonts w:hint="eastAsia"/>
        </w:rPr>
        <w:br/>
      </w:r>
      <w:r>
        <w:rPr>
          <w:rFonts w:hint="eastAsia"/>
        </w:rPr>
        <w:t>　　表：Johnson＆Johnson骨癌药物规模全球市场份额</w:t>
      </w:r>
      <w:r>
        <w:rPr>
          <w:rFonts w:hint="eastAsia"/>
        </w:rPr>
        <w:br/>
      </w:r>
      <w:r>
        <w:rPr>
          <w:rFonts w:hint="eastAsia"/>
        </w:rPr>
        <w:t>　　表：Bristol-Myers Squibb基本信息、主要业务介绍、市场地位以及主要的竞争对手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表：Bristol-Myers Squibb骨癌药物规模（万元）及毛利率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表：Bristol-Myers Squibb骨癌药物规模增长率</w:t>
      </w:r>
      <w:r>
        <w:rPr>
          <w:rFonts w:hint="eastAsia"/>
        </w:rPr>
        <w:br/>
      </w:r>
      <w:r>
        <w:rPr>
          <w:rFonts w:hint="eastAsia"/>
        </w:rPr>
        <w:t>　　表：Bristol-Myers Squibb骨癌药物规模全球市场份额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表：骨癌药物当前及未来发展机遇</w:t>
      </w:r>
      <w:r>
        <w:rPr>
          <w:rFonts w:hint="eastAsia"/>
        </w:rPr>
        <w:br/>
      </w:r>
      <w:r>
        <w:rPr>
          <w:rFonts w:hint="eastAsia"/>
        </w:rPr>
        <w:t>　　表：骨癌药物发展的推动因素、有利条件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表：骨癌药物发展面临的主要挑战</w:t>
      </w:r>
      <w:r>
        <w:rPr>
          <w:rFonts w:hint="eastAsia"/>
        </w:rPr>
        <w:br/>
      </w:r>
      <w:r>
        <w:rPr>
          <w:rFonts w:hint="eastAsia"/>
        </w:rPr>
        <w:t>　　表：骨癌药物目前存在的风险及潜在风险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表：骨癌药物发展的推动因素、有利条件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表：骨癌药物发展的阻力、不利因素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图：2024-2030年全球骨癌药物规模（万元）及增长率预测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图：2024-2030年中国骨癌药物规模（万元）及增长率预测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表：2024-2030年全球主要地区骨癌药物规模预测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图：2024-2030年全球主要地区骨癌药物规模市场份额预测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图：2024-2030年北美骨癌药物规模（万元）及增长率预测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图：2024-2030年欧洲骨癌药物规模（万元）及增长率预测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图：2024-2030年亚太骨癌药物规模（万元）及增长率预测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图：2024-2030年南美骨癌药物规模（万元）及增长率预测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表：2024-2030年全球不同类型骨癌药物规模分析预测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图：2024-2030年全球骨癌药物规模市场份额预测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表：2024-2030年全球不同类型骨癌药物规模（万元）分析预测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图：2024-2030年全球不同类型骨癌药物规模（万元）及市场份额预测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表：2024-2030年中国不同类型骨癌药物规模分析预测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图：中国不同类型骨癌药物规模市场份额预测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表：2024-2030年中国不同类型骨癌药物规模（万元）分析预测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图：2024-2030年中国不同类型骨癌药物规模（万元）及市场份额预测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表：2024-2030年全球骨癌药物主要应用领域规模预测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图：2024-2030年全球骨癌药物主要应用领域规模份额预测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表：2024-2030年中国骨癌药物主要应用领域规模预测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表：2018-2023年中国骨癌药物主要应用领域规模预测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1c428c91a4385" w:history="1">
        <w:r>
          <w:rPr>
            <w:rStyle w:val="Hyperlink"/>
          </w:rPr>
          <w:t>2024-2030年全球与中国骨癌药物行业深度调研与发展趋势预测报告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1c428c91a4385" w:history="1">
        <w:r>
          <w:rPr>
            <w:rStyle w:val="Hyperlink"/>
          </w:rPr>
          <w:t>https://www.20087.com/6/61/GuAiYaoWuFaZhanQuShi.html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da29bf4d84241" w:history="1">
      <w:r>
        <w:rPr>
          <w:rStyle w:val="Hyperlink"/>
        </w:rPr>
        <w:t>2024-2030年全球与中国骨癌药物行业深度调研与发展趋势预测报告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uAiYaoWuFaZhanQuShi.html" TargetMode="External" Id="R8c31c428c91a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uAiYaoWuFaZhanQuShi.html" TargetMode="External" Id="R236da29bf4d8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2023-10-26T08:01:00Z</dcterms:created>
  <dcterms:modified xsi:type="dcterms:W3CDTF">2023-10-26T09:01:00Z</dcterms:modified>
  <dc:subject>2024-2030年全球与中国骨癌药物行业深度调研与发展趋势预测报告</dc:subject>
  <dc:title>2024-2030年全球与中国骨癌药物行业深度调研与发展趋势预测报告</dc:title>
  <cp:keywords>2024-2030年全球与中国骨癌药物行业深度调研与发展趋势预测报告</cp:keywords>
  <dc:description>2024-2030年全球与中国骨癌药物行业深度调研与发展趋势预测报告</dc:description>
</cp:coreProperties>
</file>