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43d6e03084c86" w:history="1">
              <w:r>
                <w:rPr>
                  <w:rStyle w:val="Hyperlink"/>
                </w:rPr>
                <w:t>2025年版中国治疗牛皮癣行业深度调研及市场前景分析报告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43d6e03084c86" w:history="1">
              <w:r>
                <w:rPr>
                  <w:rStyle w:val="Hyperlink"/>
                </w:rPr>
                <w:t>2025年版中国治疗牛皮癣行业深度调研及市场前景分析报告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43d6e03084c86" w:history="1">
                <w:r>
                  <w:rPr>
                    <w:rStyle w:val="Hyperlink"/>
                  </w:rPr>
                  <w:t>https://www.20087.com/6/51/ZhiLiaoNiuPiXuanDeFaZhanQianJing.html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癣是一种常见的慢性皮肤病，其特征是皮肤出现红色斑块并覆盖有银白色鳞屑。目前，治疗牛皮癣的方法多种多样，包括外用药物、光疗、口服药物以及生物制剂等。近年来，随着对牛皮癣发病机制研究的深入，生物制剂因其针对性强、副作用小而成为治疗牛皮癣的重要手段。此外，局部疗法如维A酸类药物和糖皮质激素类药物也仍然是治疗轻度至中度牛皮癣的首选方法。</w:t>
      </w:r>
      <w:r>
        <w:rPr>
          <w:rFonts w:hint="eastAsia"/>
        </w:rPr>
        <w:br/>
      </w:r>
      <w:r>
        <w:rPr>
          <w:rFonts w:hint="eastAsia"/>
        </w:rPr>
        <w:t>　　未来，治疗牛皮癣的研究将更加侧重于靶向治疗和个性化治疗方案。随着基因组学和蛋白质组学的进步，针对牛皮癣患者个体差异的治疗方法将更加精准有效。同时，结合人工智能和大数据分析，医生能够更好地预测患者的治疗反应，从而制定更为个性化的治疗计划。此外，新型生物制剂的研发将继续推动牛皮癣治疗领域的进展，提供更多安全有效的治疗选择。</w:t>
      </w:r>
      <w:r>
        <w:rPr>
          <w:rFonts w:hint="eastAsia"/>
        </w:rPr>
        <w:br/>
      </w:r>
      <w:r>
        <w:rPr>
          <w:rFonts w:hint="eastAsia"/>
        </w:rPr>
        <w:t>　　《</w:t>
      </w:r>
      <w:hyperlink r:id="R39043d6e03084c86" w:history="1">
        <w:r>
          <w:rPr>
            <w:rStyle w:val="Hyperlink"/>
          </w:rPr>
          <w:t>2025年版中国治疗牛皮癣行业深度调研及市场前景分析报告</w:t>
        </w:r>
      </w:hyperlink>
      <w:r>
        <w:rPr>
          <w:rFonts w:hint="eastAsia"/>
        </w:rPr>
        <w:t>》依托权威机构及相关协会的数据资料，全面解析了治疗牛皮癣行业现状、市场需求及市场规模，系统梳理了治疗牛皮癣产业链结构、价格趋势及各细分市场动态。报告对治疗牛皮癣市场前景与发展趋势进行了科学预测，重点分析了品牌竞争格局、市场集中度及主要企业的经营表现。同时，通过SWOT分析揭示了治疗牛皮癣行业面临的机遇与风险，为治疗牛皮癣行业企业及投资者提供了规范、客观的战略建议，是制定科学竞争策略与投资决策的重要参考依据。</w:t>
      </w:r>
      <w:r>
        <w:rPr>
          <w:rFonts w:hint="eastAsia"/>
        </w:rPr>
        <w:br/>
      </w:r>
      <w:r>
        <w:rPr>
          <w:rFonts w:hint="eastAsia"/>
        </w:rPr>
        <w:br/>
      </w:r>
      <w:r>
        <w:rPr>
          <w:rFonts w:hint="eastAsia"/>
        </w:rPr>
        <w:t>第一章 治疗牛皮癣行业概述</w:t>
      </w:r>
      <w:r>
        <w:rPr>
          <w:rFonts w:hint="eastAsia"/>
        </w:rPr>
        <w:br/>
      </w:r>
      <w:r>
        <w:rPr>
          <w:rFonts w:hint="eastAsia"/>
        </w:rPr>
        <w:t>　　1.1 治疗牛皮癣行业定义及分类</w:t>
      </w:r>
      <w:r>
        <w:rPr>
          <w:rFonts w:hint="eastAsia"/>
        </w:rPr>
        <w:br/>
      </w:r>
      <w:r>
        <w:rPr>
          <w:rFonts w:hint="eastAsia"/>
        </w:rPr>
        <w:t>　　　　1.1.1 治疗牛皮癣行业定义</w:t>
      </w:r>
      <w:r>
        <w:rPr>
          <w:rFonts w:hint="eastAsia"/>
        </w:rPr>
        <w:br/>
      </w:r>
      <w:r>
        <w:rPr>
          <w:rFonts w:hint="eastAsia"/>
        </w:rPr>
        <w:t>　　　　1.1.2 治疗牛皮癣相关分类</w:t>
      </w:r>
      <w:r>
        <w:rPr>
          <w:rFonts w:hint="eastAsia"/>
        </w:rPr>
        <w:br/>
      </w:r>
      <w:r>
        <w:rPr>
          <w:rFonts w:hint="eastAsia"/>
        </w:rPr>
        <w:t>　　1.2 报告范围与分析体系</w:t>
      </w:r>
      <w:r>
        <w:rPr>
          <w:rFonts w:hint="eastAsia"/>
        </w:rPr>
        <w:br/>
      </w:r>
      <w:r>
        <w:rPr>
          <w:rFonts w:hint="eastAsia"/>
        </w:rPr>
        <w:t>　　　　1.2.1 治疗牛皮癣行业报告范围界定</w:t>
      </w:r>
      <w:r>
        <w:rPr>
          <w:rFonts w:hint="eastAsia"/>
        </w:rPr>
        <w:br/>
      </w:r>
      <w:r>
        <w:rPr>
          <w:rFonts w:hint="eastAsia"/>
        </w:rPr>
        <w:t>　　　　1.2.2 治疗牛皮癣行业报告分析体系</w:t>
      </w:r>
      <w:r>
        <w:rPr>
          <w:rFonts w:hint="eastAsia"/>
        </w:rPr>
        <w:br/>
      </w:r>
      <w:r>
        <w:rPr>
          <w:rFonts w:hint="eastAsia"/>
        </w:rPr>
        <w:br/>
      </w:r>
      <w:r>
        <w:rPr>
          <w:rFonts w:hint="eastAsia"/>
        </w:rPr>
        <w:t>第二章 治疗牛皮癣行业市场发展现状与趋势分析</w:t>
      </w:r>
      <w:r>
        <w:rPr>
          <w:rFonts w:hint="eastAsia"/>
        </w:rPr>
        <w:br/>
      </w:r>
      <w:r>
        <w:rPr>
          <w:rFonts w:hint="eastAsia"/>
        </w:rPr>
        <w:t>　　2.1 国际治疗牛皮癣行业市场发展现状与趋势分析</w:t>
      </w:r>
      <w:r>
        <w:rPr>
          <w:rFonts w:hint="eastAsia"/>
        </w:rPr>
        <w:br/>
      </w:r>
      <w:r>
        <w:rPr>
          <w:rFonts w:hint="eastAsia"/>
        </w:rPr>
        <w:t>　　　　2.1.1 国际治疗牛皮癣市场规模分析</w:t>
      </w:r>
      <w:r>
        <w:rPr>
          <w:rFonts w:hint="eastAsia"/>
        </w:rPr>
        <w:br/>
      </w:r>
      <w:r>
        <w:rPr>
          <w:rFonts w:hint="eastAsia"/>
        </w:rPr>
        <w:t>　　　　2.1.2 国际治疗牛皮癣竞争格局分析</w:t>
      </w:r>
      <w:r>
        <w:rPr>
          <w:rFonts w:hint="eastAsia"/>
        </w:rPr>
        <w:br/>
      </w:r>
      <w:r>
        <w:rPr>
          <w:rFonts w:hint="eastAsia"/>
        </w:rPr>
        <w:t>　　　　2.1.3 国际治疗牛皮癣药企研发进展</w:t>
      </w:r>
      <w:r>
        <w:rPr>
          <w:rFonts w:hint="eastAsia"/>
        </w:rPr>
        <w:br/>
      </w:r>
      <w:r>
        <w:rPr>
          <w:rFonts w:hint="eastAsia"/>
        </w:rPr>
        <w:t>　　　　2.1.4 国际治疗牛皮癣市场发展趋势</w:t>
      </w:r>
      <w:r>
        <w:rPr>
          <w:rFonts w:hint="eastAsia"/>
        </w:rPr>
        <w:br/>
      </w:r>
      <w:r>
        <w:rPr>
          <w:rFonts w:hint="eastAsia"/>
        </w:rPr>
        <w:t>　　2.2 国内治疗牛皮癣行业市场发展现状与趋势分析</w:t>
      </w:r>
      <w:r>
        <w:rPr>
          <w:rFonts w:hint="eastAsia"/>
        </w:rPr>
        <w:br/>
      </w:r>
      <w:r>
        <w:rPr>
          <w:rFonts w:hint="eastAsia"/>
        </w:rPr>
        <w:t>　　　　2.2.1 国内治疗牛皮癣市场规模分析</w:t>
      </w:r>
      <w:r>
        <w:rPr>
          <w:rFonts w:hint="eastAsia"/>
        </w:rPr>
        <w:br/>
      </w:r>
      <w:r>
        <w:rPr>
          <w:rFonts w:hint="eastAsia"/>
        </w:rPr>
        <w:t>　　　　2.2.2 国内市场份额前10位治疗牛皮癣产品市场</w:t>
      </w:r>
      <w:r>
        <w:rPr>
          <w:rFonts w:hint="eastAsia"/>
        </w:rPr>
        <w:br/>
      </w:r>
      <w:r>
        <w:rPr>
          <w:rFonts w:hint="eastAsia"/>
        </w:rPr>
        <w:t>　　　　（1）市场份额前10位治疗牛皮癣种类</w:t>
      </w:r>
      <w:r>
        <w:rPr>
          <w:rFonts w:hint="eastAsia"/>
        </w:rPr>
        <w:br/>
      </w:r>
      <w:r>
        <w:rPr>
          <w:rFonts w:hint="eastAsia"/>
        </w:rPr>
        <w:t>　　　　（2）市场份额前10位治疗牛皮癣市场规模</w:t>
      </w:r>
      <w:r>
        <w:rPr>
          <w:rFonts w:hint="eastAsia"/>
        </w:rPr>
        <w:br/>
      </w:r>
      <w:r>
        <w:rPr>
          <w:rFonts w:hint="eastAsia"/>
        </w:rPr>
        <w:t>　　　　（3）市场份额前10位治疗牛皮癣销售增长率</w:t>
      </w:r>
      <w:r>
        <w:rPr>
          <w:rFonts w:hint="eastAsia"/>
        </w:rPr>
        <w:br/>
      </w:r>
      <w:r>
        <w:rPr>
          <w:rFonts w:hint="eastAsia"/>
        </w:rPr>
        <w:t>　　　　2.2.3 国内治疗牛皮癣主要厂家分析</w:t>
      </w:r>
      <w:r>
        <w:rPr>
          <w:rFonts w:hint="eastAsia"/>
        </w:rPr>
        <w:br/>
      </w:r>
      <w:r>
        <w:rPr>
          <w:rFonts w:hint="eastAsia"/>
        </w:rPr>
        <w:t>　　　　（1）治疗牛皮癣主要厂家市场销售规模</w:t>
      </w:r>
      <w:r>
        <w:rPr>
          <w:rFonts w:hint="eastAsia"/>
        </w:rPr>
        <w:br/>
      </w:r>
      <w:r>
        <w:rPr>
          <w:rFonts w:hint="eastAsia"/>
        </w:rPr>
        <w:t>　　　　（2）治疗牛皮癣主要厂家市场销售份额</w:t>
      </w:r>
      <w:r>
        <w:rPr>
          <w:rFonts w:hint="eastAsia"/>
        </w:rPr>
        <w:br/>
      </w:r>
      <w:r>
        <w:rPr>
          <w:rFonts w:hint="eastAsia"/>
        </w:rPr>
        <w:t>　　　　（3）治疗牛皮癣主要厂家销售收入增长率</w:t>
      </w:r>
      <w:r>
        <w:rPr>
          <w:rFonts w:hint="eastAsia"/>
        </w:rPr>
        <w:br/>
      </w:r>
      <w:r>
        <w:rPr>
          <w:rFonts w:hint="eastAsia"/>
        </w:rPr>
        <w:t>　　　　（4）治疗牛皮癣主要厂家研发进展</w:t>
      </w:r>
      <w:r>
        <w:rPr>
          <w:rFonts w:hint="eastAsia"/>
        </w:rPr>
        <w:br/>
      </w:r>
      <w:r>
        <w:rPr>
          <w:rFonts w:hint="eastAsia"/>
        </w:rPr>
        <w:t>　　　　2.2.4 国内治疗牛皮癣区域市场竞争</w:t>
      </w:r>
      <w:r>
        <w:rPr>
          <w:rFonts w:hint="eastAsia"/>
        </w:rPr>
        <w:br/>
      </w:r>
      <w:r>
        <w:rPr>
          <w:rFonts w:hint="eastAsia"/>
        </w:rPr>
        <w:t>　　　　2.2.5 国内治疗牛皮癣市场发展趋势</w:t>
      </w:r>
      <w:r>
        <w:rPr>
          <w:rFonts w:hint="eastAsia"/>
        </w:rPr>
        <w:br/>
      </w:r>
      <w:r>
        <w:rPr>
          <w:rFonts w:hint="eastAsia"/>
        </w:rPr>
        <w:br/>
      </w:r>
      <w:r>
        <w:rPr>
          <w:rFonts w:hint="eastAsia"/>
        </w:rPr>
        <w:t>第三章 治疗牛皮癣行业主要产品市场现状与趋势分析</w:t>
      </w:r>
      <w:r>
        <w:rPr>
          <w:rFonts w:hint="eastAsia"/>
        </w:rPr>
        <w:br/>
      </w:r>
      <w:r>
        <w:rPr>
          <w:rFonts w:hint="eastAsia"/>
        </w:rPr>
        <w:t>　　3.1 治疗牛皮癣行业主要产品结构特征</w:t>
      </w:r>
      <w:r>
        <w:rPr>
          <w:rFonts w:hint="eastAsia"/>
        </w:rPr>
        <w:br/>
      </w:r>
      <w:r>
        <w:rPr>
          <w:rFonts w:hint="eastAsia"/>
        </w:rPr>
        <w:t>　　　　3.1.1 治疗牛皮癣行业产品结构特征分析</w:t>
      </w:r>
      <w:r>
        <w:rPr>
          <w:rFonts w:hint="eastAsia"/>
        </w:rPr>
        <w:br/>
      </w:r>
      <w:r>
        <w:rPr>
          <w:rFonts w:hint="eastAsia"/>
        </w:rPr>
        <w:t>　　　　3.1.2 治疗牛皮癣行业产品市场发展概况</w:t>
      </w:r>
      <w:r>
        <w:rPr>
          <w:rFonts w:hint="eastAsia"/>
        </w:rPr>
        <w:br/>
      </w:r>
      <w:r>
        <w:rPr>
          <w:rFonts w:hint="eastAsia"/>
        </w:rPr>
        <w:t>　　3.2 卡泊三醇</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阿维A</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他卡西醇</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消银颗粒</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复方氨肽素</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消银胶囊</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他扎罗汀</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消银片</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甲氧沙林</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地蒽酚</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[~中~智~林]治疗牛皮癣行业领先企业分析</w:t>
      </w:r>
      <w:r>
        <w:rPr>
          <w:rFonts w:hint="eastAsia"/>
        </w:rPr>
        <w:br/>
      </w:r>
      <w:r>
        <w:rPr>
          <w:rFonts w:hint="eastAsia"/>
        </w:rPr>
        <w:t>　　4.1 治疗牛皮癣领先企业分析发展概况</w:t>
      </w:r>
      <w:r>
        <w:rPr>
          <w:rFonts w:hint="eastAsia"/>
        </w:rPr>
        <w:br/>
      </w:r>
      <w:r>
        <w:rPr>
          <w:rFonts w:hint="eastAsia"/>
        </w:rPr>
        <w:t>　　4.2 治疗牛皮癣领先企业个案分析</w:t>
      </w:r>
      <w:r>
        <w:rPr>
          <w:rFonts w:hint="eastAsia"/>
        </w:rPr>
        <w:br/>
      </w:r>
      <w:r>
        <w:rPr>
          <w:rFonts w:hint="eastAsia"/>
        </w:rPr>
        <w:t>　　　　4.2.1 利奥制药（客户可以自行选择企业进行分析）</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4.2.2 中国香港澳美</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4.2.3 重庆华邦制药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（4）企业治疗牛皮癣市场分析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4.2.4 帝人制药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（4）企业治疗牛皮癣市场分析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4.2.5 陕西康惠制药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（4）企业治疗牛皮癣市场分析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4.2.6 罗氏</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（4）企业治疗牛皮癣市场分析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4.2.7 陕西摩美得制药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（4）企业治疗牛皮癣市场分析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4.2.8 福和华星制药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（4）企业治疗牛皮癣市场分析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4.2.9 丹生生物制药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（4）企业治疗牛皮癣市场分析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4.2.10 安生凤凰制药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（4）企业治疗牛皮癣市场分析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1、我国最新治疗牛皮癣加入医保目录进展</w:t>
      </w:r>
      <w:r>
        <w:rPr>
          <w:rFonts w:hint="eastAsia"/>
        </w:rPr>
        <w:br/>
      </w:r>
      <w:r>
        <w:rPr>
          <w:rFonts w:hint="eastAsia"/>
        </w:rPr>
        <w:br/>
      </w:r>
      <w:r>
        <w:rPr>
          <w:rFonts w:hint="eastAsia"/>
        </w:rPr>
        <w:t>图表目录</w:t>
      </w:r>
      <w:r>
        <w:rPr>
          <w:rFonts w:hint="eastAsia"/>
        </w:rPr>
        <w:br/>
      </w:r>
      <w:r>
        <w:rPr>
          <w:rFonts w:hint="eastAsia"/>
        </w:rPr>
        <w:t>　　图表 1：治疗牛皮癣行业报告分析体系</w:t>
      </w:r>
      <w:r>
        <w:rPr>
          <w:rFonts w:hint="eastAsia"/>
        </w:rPr>
        <w:br/>
      </w:r>
      <w:r>
        <w:rPr>
          <w:rFonts w:hint="eastAsia"/>
        </w:rPr>
        <w:t>　　图表 2：2025-2031年国际治疗牛皮癣市场规模分析</w:t>
      </w:r>
      <w:r>
        <w:rPr>
          <w:rFonts w:hint="eastAsia"/>
        </w:rPr>
        <w:br/>
      </w:r>
      <w:r>
        <w:rPr>
          <w:rFonts w:hint="eastAsia"/>
        </w:rPr>
        <w:t>　　图表 3：2025-2031年国内治疗牛皮癣市场规模分析</w:t>
      </w:r>
      <w:r>
        <w:rPr>
          <w:rFonts w:hint="eastAsia"/>
        </w:rPr>
        <w:br/>
      </w:r>
      <w:r>
        <w:rPr>
          <w:rFonts w:hint="eastAsia"/>
        </w:rPr>
        <w:t>　　图表 4：2025-2031年市场份额前10位治疗牛皮癣种类</w:t>
      </w:r>
      <w:r>
        <w:rPr>
          <w:rFonts w:hint="eastAsia"/>
        </w:rPr>
        <w:br/>
      </w:r>
      <w:r>
        <w:rPr>
          <w:rFonts w:hint="eastAsia"/>
        </w:rPr>
        <w:t>　　图表 5：2025-2031年市场份额前10位治疗牛皮癣市场规模</w:t>
      </w:r>
      <w:r>
        <w:rPr>
          <w:rFonts w:hint="eastAsia"/>
        </w:rPr>
        <w:br/>
      </w:r>
      <w:r>
        <w:rPr>
          <w:rFonts w:hint="eastAsia"/>
        </w:rPr>
        <w:t>　　图表 6：2025-2031年市场份额前10位治疗牛皮癣销售增长率</w:t>
      </w:r>
      <w:r>
        <w:rPr>
          <w:rFonts w:hint="eastAsia"/>
        </w:rPr>
        <w:br/>
      </w:r>
      <w:r>
        <w:rPr>
          <w:rFonts w:hint="eastAsia"/>
        </w:rPr>
        <w:t>　　图表 7：2025-2031年国内治疗牛皮癣主要厂家市场销售规模</w:t>
      </w:r>
      <w:r>
        <w:rPr>
          <w:rFonts w:hint="eastAsia"/>
        </w:rPr>
        <w:br/>
      </w:r>
      <w:r>
        <w:rPr>
          <w:rFonts w:hint="eastAsia"/>
        </w:rPr>
        <w:t>　　图表 8：2025-2031年国内治疗牛皮癣主要厂家市场销售份额</w:t>
      </w:r>
      <w:r>
        <w:rPr>
          <w:rFonts w:hint="eastAsia"/>
        </w:rPr>
        <w:br/>
      </w:r>
      <w:r>
        <w:rPr>
          <w:rFonts w:hint="eastAsia"/>
        </w:rPr>
        <w:t>　　图表 9：2025-2031年国内治疗牛皮癣主要厂家销售收入增长率</w:t>
      </w:r>
      <w:r>
        <w:rPr>
          <w:rFonts w:hint="eastAsia"/>
        </w:rPr>
        <w:br/>
      </w:r>
      <w:r>
        <w:rPr>
          <w:rFonts w:hint="eastAsia"/>
        </w:rPr>
        <w:t>　　图表 10：2025年国内治疗牛皮癣市场竞争格局（按区域市场）（单位：%）</w:t>
      </w:r>
      <w:r>
        <w:rPr>
          <w:rFonts w:hint="eastAsia"/>
        </w:rPr>
        <w:br/>
      </w:r>
      <w:r>
        <w:rPr>
          <w:rFonts w:hint="eastAsia"/>
        </w:rPr>
        <w:t>　　图表 11：2025-2031年卡泊三醇市场规模及增长率（单位：万元，%）</w:t>
      </w:r>
      <w:r>
        <w:rPr>
          <w:rFonts w:hint="eastAsia"/>
        </w:rPr>
        <w:br/>
      </w:r>
      <w:r>
        <w:rPr>
          <w:rFonts w:hint="eastAsia"/>
        </w:rPr>
        <w:t>　　图表 12：2025年卡泊三醇生产企业竞争格局（单位：%）</w:t>
      </w:r>
      <w:r>
        <w:rPr>
          <w:rFonts w:hint="eastAsia"/>
        </w:rPr>
        <w:br/>
      </w:r>
      <w:r>
        <w:rPr>
          <w:rFonts w:hint="eastAsia"/>
        </w:rPr>
        <w:t>　　图表 13：2025年卡泊三醇区域城市竞争格局（单位：%）</w:t>
      </w:r>
      <w:r>
        <w:rPr>
          <w:rFonts w:hint="eastAsia"/>
        </w:rPr>
        <w:br/>
      </w:r>
      <w:r>
        <w:rPr>
          <w:rFonts w:hint="eastAsia"/>
        </w:rPr>
        <w:t>　　图表 14：2025-2031年卡泊三醇在治疗牛皮癣中市场份额（单位：%）</w:t>
      </w:r>
      <w:r>
        <w:rPr>
          <w:rFonts w:hint="eastAsia"/>
        </w:rPr>
        <w:br/>
      </w:r>
      <w:r>
        <w:rPr>
          <w:rFonts w:hint="eastAsia"/>
        </w:rPr>
        <w:t>　　图表 15：2025-2031年阿维A市场规模及增长率（单位：万元，%）</w:t>
      </w:r>
      <w:r>
        <w:rPr>
          <w:rFonts w:hint="eastAsia"/>
        </w:rPr>
        <w:br/>
      </w:r>
      <w:r>
        <w:rPr>
          <w:rFonts w:hint="eastAsia"/>
        </w:rPr>
        <w:t>　　图表 16：2025年阿维A生产企业竞争格局（单位：%）</w:t>
      </w:r>
      <w:r>
        <w:rPr>
          <w:rFonts w:hint="eastAsia"/>
        </w:rPr>
        <w:br/>
      </w:r>
      <w:r>
        <w:rPr>
          <w:rFonts w:hint="eastAsia"/>
        </w:rPr>
        <w:t>　　图表 17：2025年阿维A区域城市竞争格局（单位：%）</w:t>
      </w:r>
      <w:r>
        <w:rPr>
          <w:rFonts w:hint="eastAsia"/>
        </w:rPr>
        <w:br/>
      </w:r>
      <w:r>
        <w:rPr>
          <w:rFonts w:hint="eastAsia"/>
        </w:rPr>
        <w:t>　　图表 18：2025-2031年阿维A在治疗牛皮癣中市场份额（单位：%）</w:t>
      </w:r>
      <w:r>
        <w:rPr>
          <w:rFonts w:hint="eastAsia"/>
        </w:rPr>
        <w:br/>
      </w:r>
      <w:r>
        <w:rPr>
          <w:rFonts w:hint="eastAsia"/>
        </w:rPr>
        <w:t>　　图表 19：2025-2031年他卡西醇市场规模及增长率（单位：万元，%）</w:t>
      </w:r>
      <w:r>
        <w:rPr>
          <w:rFonts w:hint="eastAsia"/>
        </w:rPr>
        <w:br/>
      </w:r>
      <w:r>
        <w:rPr>
          <w:rFonts w:hint="eastAsia"/>
        </w:rPr>
        <w:t>　　图表 20：2025年他卡西醇生产企业竞争格局（单位：%）</w:t>
      </w:r>
      <w:r>
        <w:rPr>
          <w:rFonts w:hint="eastAsia"/>
        </w:rPr>
        <w:br/>
      </w:r>
      <w:r>
        <w:rPr>
          <w:rFonts w:hint="eastAsia"/>
        </w:rPr>
        <w:t>　　图表 21：2025年他卡西醇区域城市竞争格局（单位：%）</w:t>
      </w:r>
      <w:r>
        <w:rPr>
          <w:rFonts w:hint="eastAsia"/>
        </w:rPr>
        <w:br/>
      </w:r>
      <w:r>
        <w:rPr>
          <w:rFonts w:hint="eastAsia"/>
        </w:rPr>
        <w:t>　　图表 22：2025-2031年他卡西醇在治疗牛皮癣中市场份额（单位：%）</w:t>
      </w:r>
      <w:r>
        <w:rPr>
          <w:rFonts w:hint="eastAsia"/>
        </w:rPr>
        <w:br/>
      </w:r>
      <w:r>
        <w:rPr>
          <w:rFonts w:hint="eastAsia"/>
        </w:rPr>
        <w:t>　　图表 23：2025-2031年消银颗粒市场规模及增长率（单位：万元，%）</w:t>
      </w:r>
      <w:r>
        <w:rPr>
          <w:rFonts w:hint="eastAsia"/>
        </w:rPr>
        <w:br/>
      </w:r>
      <w:r>
        <w:rPr>
          <w:rFonts w:hint="eastAsia"/>
        </w:rPr>
        <w:t>　　图表 24：2025年消银颗粒生产企业竞争格局（单位：%）</w:t>
      </w:r>
      <w:r>
        <w:rPr>
          <w:rFonts w:hint="eastAsia"/>
        </w:rPr>
        <w:br/>
      </w:r>
      <w:r>
        <w:rPr>
          <w:rFonts w:hint="eastAsia"/>
        </w:rPr>
        <w:t>　　图表 25：2025年消银颗粒区域城市竞争格局（单位：%）</w:t>
      </w:r>
      <w:r>
        <w:rPr>
          <w:rFonts w:hint="eastAsia"/>
        </w:rPr>
        <w:br/>
      </w:r>
      <w:r>
        <w:rPr>
          <w:rFonts w:hint="eastAsia"/>
        </w:rPr>
        <w:t>　　图表 26：2025-2031年消银颗粒在治疗牛皮癣中市场份额（单位：%）</w:t>
      </w:r>
      <w:r>
        <w:rPr>
          <w:rFonts w:hint="eastAsia"/>
        </w:rPr>
        <w:br/>
      </w:r>
      <w:r>
        <w:rPr>
          <w:rFonts w:hint="eastAsia"/>
        </w:rPr>
        <w:t>　　图表 27：2025-2031年复方氨肽素市场规模及增长率（单位：万元，%）</w:t>
      </w:r>
      <w:r>
        <w:rPr>
          <w:rFonts w:hint="eastAsia"/>
        </w:rPr>
        <w:br/>
      </w:r>
      <w:r>
        <w:rPr>
          <w:rFonts w:hint="eastAsia"/>
        </w:rPr>
        <w:t>　　图表 28：2025年复方氨肽素生产企业竞争格局（单位：%）</w:t>
      </w:r>
      <w:r>
        <w:rPr>
          <w:rFonts w:hint="eastAsia"/>
        </w:rPr>
        <w:br/>
      </w:r>
      <w:r>
        <w:rPr>
          <w:rFonts w:hint="eastAsia"/>
        </w:rPr>
        <w:t>　　图表 29：2025年复方氨肽素区域城市竞争格局（单位：%）</w:t>
      </w:r>
      <w:r>
        <w:rPr>
          <w:rFonts w:hint="eastAsia"/>
        </w:rPr>
        <w:br/>
      </w:r>
      <w:r>
        <w:rPr>
          <w:rFonts w:hint="eastAsia"/>
        </w:rPr>
        <w:t>　　图表 30：2025-2031年复方氨肽素在治疗牛皮癣中市场份额（单位：%）</w:t>
      </w:r>
      <w:r>
        <w:rPr>
          <w:rFonts w:hint="eastAsia"/>
        </w:rPr>
        <w:br/>
      </w:r>
      <w:r>
        <w:rPr>
          <w:rFonts w:hint="eastAsia"/>
        </w:rPr>
        <w:t>　　图表 31：2025-2031年消银胶囊市场规模及增长率（单位：万元，%）</w:t>
      </w:r>
      <w:r>
        <w:rPr>
          <w:rFonts w:hint="eastAsia"/>
        </w:rPr>
        <w:br/>
      </w:r>
      <w:r>
        <w:rPr>
          <w:rFonts w:hint="eastAsia"/>
        </w:rPr>
        <w:t>　　图表 32：2025年消银胶囊安生产企业竞争格局（单位：%）</w:t>
      </w:r>
      <w:r>
        <w:rPr>
          <w:rFonts w:hint="eastAsia"/>
        </w:rPr>
        <w:br/>
      </w:r>
      <w:r>
        <w:rPr>
          <w:rFonts w:hint="eastAsia"/>
        </w:rPr>
        <w:t>　　图表 33：2025年消银胶囊区域城市竞争格局（单位：%）</w:t>
      </w:r>
      <w:r>
        <w:rPr>
          <w:rFonts w:hint="eastAsia"/>
        </w:rPr>
        <w:br/>
      </w:r>
      <w:r>
        <w:rPr>
          <w:rFonts w:hint="eastAsia"/>
        </w:rPr>
        <w:t>　　图表 34：2025-2031年消银胶囊在治疗牛皮癣中市场份额（单位：%）</w:t>
      </w:r>
      <w:r>
        <w:rPr>
          <w:rFonts w:hint="eastAsia"/>
        </w:rPr>
        <w:br/>
      </w:r>
      <w:r>
        <w:rPr>
          <w:rFonts w:hint="eastAsia"/>
        </w:rPr>
        <w:t>　　图表 35：2025-2031年他扎罗汀市场规模及增长率（单位：万元，%）</w:t>
      </w:r>
      <w:r>
        <w:rPr>
          <w:rFonts w:hint="eastAsia"/>
        </w:rPr>
        <w:br/>
      </w:r>
      <w:r>
        <w:rPr>
          <w:rFonts w:hint="eastAsia"/>
        </w:rPr>
        <w:t>　　图表 36：2025年他扎罗汀生产企业竞争格局（单位：%）</w:t>
      </w:r>
      <w:r>
        <w:rPr>
          <w:rFonts w:hint="eastAsia"/>
        </w:rPr>
        <w:br/>
      </w:r>
      <w:r>
        <w:rPr>
          <w:rFonts w:hint="eastAsia"/>
        </w:rPr>
        <w:t>　　图表 37：2025年他扎罗汀区域城市竞争格局（单位：%）</w:t>
      </w:r>
      <w:r>
        <w:rPr>
          <w:rFonts w:hint="eastAsia"/>
        </w:rPr>
        <w:br/>
      </w:r>
      <w:r>
        <w:rPr>
          <w:rFonts w:hint="eastAsia"/>
        </w:rPr>
        <w:t>　　图表 38：2025-2031年他扎罗汀在治疗牛皮癣中市场份额（单位：%）</w:t>
      </w:r>
      <w:r>
        <w:rPr>
          <w:rFonts w:hint="eastAsia"/>
        </w:rPr>
        <w:br/>
      </w:r>
      <w:r>
        <w:rPr>
          <w:rFonts w:hint="eastAsia"/>
        </w:rPr>
        <w:t>　　图表 39：2025-2031年消银片市场规模及增长率（单位：万元，%）</w:t>
      </w:r>
      <w:r>
        <w:rPr>
          <w:rFonts w:hint="eastAsia"/>
        </w:rPr>
        <w:br/>
      </w:r>
      <w:r>
        <w:rPr>
          <w:rFonts w:hint="eastAsia"/>
        </w:rPr>
        <w:t>　　图表 40：2025年消银片生产企业竞争格局（单位：%）</w:t>
      </w:r>
      <w:r>
        <w:rPr>
          <w:rFonts w:hint="eastAsia"/>
        </w:rPr>
        <w:br/>
      </w:r>
      <w:r>
        <w:rPr>
          <w:rFonts w:hint="eastAsia"/>
        </w:rPr>
        <w:t>　　图表 41：2025年消银片区域城市竞争格局（单位：%）</w:t>
      </w:r>
      <w:r>
        <w:rPr>
          <w:rFonts w:hint="eastAsia"/>
        </w:rPr>
        <w:br/>
      </w:r>
      <w:r>
        <w:rPr>
          <w:rFonts w:hint="eastAsia"/>
        </w:rPr>
        <w:t>　　图表 42：2025-2031年消银片在治疗牛皮癣中市场份额（单位：%）</w:t>
      </w:r>
      <w:r>
        <w:rPr>
          <w:rFonts w:hint="eastAsia"/>
        </w:rPr>
        <w:br/>
      </w:r>
      <w:r>
        <w:rPr>
          <w:rFonts w:hint="eastAsia"/>
        </w:rPr>
        <w:t>　　图表 43：2025-2031年甲氧沙林市场规模及增长率（单位：万元，%）</w:t>
      </w:r>
      <w:r>
        <w:rPr>
          <w:rFonts w:hint="eastAsia"/>
        </w:rPr>
        <w:br/>
      </w:r>
      <w:r>
        <w:rPr>
          <w:rFonts w:hint="eastAsia"/>
        </w:rPr>
        <w:t>　　图表 44：2025年甲氧沙林生产企业竞争格局（单位：%）</w:t>
      </w:r>
      <w:r>
        <w:rPr>
          <w:rFonts w:hint="eastAsia"/>
        </w:rPr>
        <w:br/>
      </w:r>
      <w:r>
        <w:rPr>
          <w:rFonts w:hint="eastAsia"/>
        </w:rPr>
        <w:t>　　图表 45：2025年甲氧沙林区域城市竞争格局（单位：%）</w:t>
      </w:r>
      <w:r>
        <w:rPr>
          <w:rFonts w:hint="eastAsia"/>
        </w:rPr>
        <w:br/>
      </w:r>
      <w:r>
        <w:rPr>
          <w:rFonts w:hint="eastAsia"/>
        </w:rPr>
        <w:t>　　图表 46：2025-2031年甲氧沙林在治疗牛皮癣中市场份额（单位：%）</w:t>
      </w:r>
      <w:r>
        <w:rPr>
          <w:rFonts w:hint="eastAsia"/>
        </w:rPr>
        <w:br/>
      </w:r>
      <w:r>
        <w:rPr>
          <w:rFonts w:hint="eastAsia"/>
        </w:rPr>
        <w:t>　　图表 47：2025-2031年地蒽酚市场规模及增长率（单位：万元，%）</w:t>
      </w:r>
      <w:r>
        <w:rPr>
          <w:rFonts w:hint="eastAsia"/>
        </w:rPr>
        <w:br/>
      </w:r>
      <w:r>
        <w:rPr>
          <w:rFonts w:hint="eastAsia"/>
        </w:rPr>
        <w:t>　　图表 48：2025年地蒽酚生产企业竞争格局（单位：%）</w:t>
      </w:r>
      <w:r>
        <w:rPr>
          <w:rFonts w:hint="eastAsia"/>
        </w:rPr>
        <w:br/>
      </w:r>
      <w:r>
        <w:rPr>
          <w:rFonts w:hint="eastAsia"/>
        </w:rPr>
        <w:t>　　图表 49：2025年地蒽酚区域城市竞争格局（单位：%）</w:t>
      </w:r>
      <w:r>
        <w:rPr>
          <w:rFonts w:hint="eastAsia"/>
        </w:rPr>
        <w:br/>
      </w:r>
      <w:r>
        <w:rPr>
          <w:rFonts w:hint="eastAsia"/>
        </w:rPr>
        <w:t>　　图表 50：2025-2031年地蒽酚在治疗牛皮癣中市场份额（单位：%）</w:t>
      </w:r>
      <w:r>
        <w:rPr>
          <w:rFonts w:hint="eastAsia"/>
        </w:rPr>
        <w:br/>
      </w:r>
      <w:r>
        <w:rPr>
          <w:rFonts w:hint="eastAsia"/>
        </w:rPr>
        <w:t>　　图表 51：2025-2031年利奥制药主要经济指标</w:t>
      </w:r>
      <w:r>
        <w:rPr>
          <w:rFonts w:hint="eastAsia"/>
        </w:rPr>
        <w:br/>
      </w:r>
      <w:r>
        <w:rPr>
          <w:rFonts w:hint="eastAsia"/>
        </w:rPr>
        <w:t>　　图表 52：2025-2031年中国香港澳美主要经济指标</w:t>
      </w:r>
      <w:r>
        <w:rPr>
          <w:rFonts w:hint="eastAsia"/>
        </w:rPr>
        <w:br/>
      </w:r>
      <w:r>
        <w:rPr>
          <w:rFonts w:hint="eastAsia"/>
        </w:rPr>
        <w:t>　　图表 53：2025-2031年重庆华邦制药产销能力分析（单位：万元）</w:t>
      </w:r>
      <w:r>
        <w:rPr>
          <w:rFonts w:hint="eastAsia"/>
        </w:rPr>
        <w:br/>
      </w:r>
      <w:r>
        <w:rPr>
          <w:rFonts w:hint="eastAsia"/>
        </w:rPr>
        <w:t>　　图表 54：2025-2031年重庆华邦制药偿债能力分析（单位：%）</w:t>
      </w:r>
      <w:r>
        <w:rPr>
          <w:rFonts w:hint="eastAsia"/>
        </w:rPr>
        <w:br/>
      </w:r>
      <w:r>
        <w:rPr>
          <w:rFonts w:hint="eastAsia"/>
        </w:rPr>
        <w:t>　　图表 55：2025-2031年重庆华邦制药运营能力分析（单位：次）</w:t>
      </w:r>
      <w:r>
        <w:rPr>
          <w:rFonts w:hint="eastAsia"/>
        </w:rPr>
        <w:br/>
      </w:r>
      <w:r>
        <w:rPr>
          <w:rFonts w:hint="eastAsia"/>
        </w:rPr>
        <w:t>　　图表 56：2025-2031年重庆华邦制药盈利能力分析（单位：%）</w:t>
      </w:r>
      <w:r>
        <w:rPr>
          <w:rFonts w:hint="eastAsia"/>
        </w:rPr>
        <w:br/>
      </w:r>
      <w:r>
        <w:rPr>
          <w:rFonts w:hint="eastAsia"/>
        </w:rPr>
        <w:t>　　图表 57：2025-2031年重庆华邦制药发展能力分析（单位：%）</w:t>
      </w:r>
      <w:r>
        <w:rPr>
          <w:rFonts w:hint="eastAsia"/>
        </w:rPr>
        <w:br/>
      </w:r>
      <w:r>
        <w:rPr>
          <w:rFonts w:hint="eastAsia"/>
        </w:rPr>
        <w:t>　　图表 58：重庆华邦制药经营优劣势分析</w:t>
      </w:r>
      <w:r>
        <w:rPr>
          <w:rFonts w:hint="eastAsia"/>
        </w:rPr>
        <w:br/>
      </w:r>
      <w:r>
        <w:rPr>
          <w:rFonts w:hint="eastAsia"/>
        </w:rPr>
        <w:t>　　图表 59：2025-2031年帝人制药产销能力分析（单位：万元）</w:t>
      </w:r>
      <w:r>
        <w:rPr>
          <w:rFonts w:hint="eastAsia"/>
        </w:rPr>
        <w:br/>
      </w:r>
      <w:r>
        <w:rPr>
          <w:rFonts w:hint="eastAsia"/>
        </w:rPr>
        <w:t>　　图表 60：2025-2031年帝人制药偿债能力分析（单位：%）</w:t>
      </w:r>
      <w:r>
        <w:rPr>
          <w:rFonts w:hint="eastAsia"/>
        </w:rPr>
        <w:br/>
      </w:r>
      <w:r>
        <w:rPr>
          <w:rFonts w:hint="eastAsia"/>
        </w:rPr>
        <w:t>　　图表 61：2025-2031年帝人制药运营能力分析（单位：次）</w:t>
      </w:r>
      <w:r>
        <w:rPr>
          <w:rFonts w:hint="eastAsia"/>
        </w:rPr>
        <w:br/>
      </w:r>
      <w:r>
        <w:rPr>
          <w:rFonts w:hint="eastAsia"/>
        </w:rPr>
        <w:t>　　图表 62：2025-2031年帝人制药盈利能力分析（单位：%）</w:t>
      </w:r>
      <w:r>
        <w:rPr>
          <w:rFonts w:hint="eastAsia"/>
        </w:rPr>
        <w:br/>
      </w:r>
      <w:r>
        <w:rPr>
          <w:rFonts w:hint="eastAsia"/>
        </w:rPr>
        <w:t>　　图表 63：2025-2031年帝人制药发展能力分析（单位：%）</w:t>
      </w:r>
      <w:r>
        <w:rPr>
          <w:rFonts w:hint="eastAsia"/>
        </w:rPr>
        <w:br/>
      </w:r>
      <w:r>
        <w:rPr>
          <w:rFonts w:hint="eastAsia"/>
        </w:rPr>
        <w:t>　　图表 64：帝人制药经营优劣势分析</w:t>
      </w:r>
      <w:r>
        <w:rPr>
          <w:rFonts w:hint="eastAsia"/>
        </w:rPr>
        <w:br/>
      </w:r>
      <w:r>
        <w:rPr>
          <w:rFonts w:hint="eastAsia"/>
        </w:rPr>
        <w:t>　　图表 65：2025-2031年陕西康惠制药产销能力分析（单位：万元）</w:t>
      </w:r>
      <w:r>
        <w:rPr>
          <w:rFonts w:hint="eastAsia"/>
        </w:rPr>
        <w:br/>
      </w:r>
      <w:r>
        <w:rPr>
          <w:rFonts w:hint="eastAsia"/>
        </w:rPr>
        <w:t>　　图表 66：2025-2031年陕西康惠制药偿债能力分析（单位：%）</w:t>
      </w:r>
      <w:r>
        <w:rPr>
          <w:rFonts w:hint="eastAsia"/>
        </w:rPr>
        <w:br/>
      </w:r>
      <w:r>
        <w:rPr>
          <w:rFonts w:hint="eastAsia"/>
        </w:rPr>
        <w:t>　　图表 67：2025-2031年陕西康惠制药运营能力分析（单位：次）</w:t>
      </w:r>
      <w:r>
        <w:rPr>
          <w:rFonts w:hint="eastAsia"/>
        </w:rPr>
        <w:br/>
      </w:r>
      <w:r>
        <w:rPr>
          <w:rFonts w:hint="eastAsia"/>
        </w:rPr>
        <w:t>　　图表 68：2025-2031年陕西康惠制药盈利能力分析（单位：%）</w:t>
      </w:r>
      <w:r>
        <w:rPr>
          <w:rFonts w:hint="eastAsia"/>
        </w:rPr>
        <w:br/>
      </w:r>
      <w:r>
        <w:rPr>
          <w:rFonts w:hint="eastAsia"/>
        </w:rPr>
        <w:t>　　图表 69：2025-2031年陕西康惠制药发展能力分析（单位：%）</w:t>
      </w:r>
      <w:r>
        <w:rPr>
          <w:rFonts w:hint="eastAsia"/>
        </w:rPr>
        <w:br/>
      </w:r>
      <w:r>
        <w:rPr>
          <w:rFonts w:hint="eastAsia"/>
        </w:rPr>
        <w:t>　　图表 70：陕西康惠制药经营优劣势分析</w:t>
      </w:r>
      <w:r>
        <w:rPr>
          <w:rFonts w:hint="eastAsia"/>
        </w:rPr>
        <w:br/>
      </w:r>
      <w:r>
        <w:rPr>
          <w:rFonts w:hint="eastAsia"/>
        </w:rPr>
        <w:t>　　图表 71：2025-2031年罗氏产销能力分析（单位：万元）</w:t>
      </w:r>
      <w:r>
        <w:rPr>
          <w:rFonts w:hint="eastAsia"/>
        </w:rPr>
        <w:br/>
      </w:r>
      <w:r>
        <w:rPr>
          <w:rFonts w:hint="eastAsia"/>
        </w:rPr>
        <w:t>　　图表 72：2025-2031年罗氏偿债能力分析（单位：%）</w:t>
      </w:r>
      <w:r>
        <w:rPr>
          <w:rFonts w:hint="eastAsia"/>
        </w:rPr>
        <w:br/>
      </w:r>
      <w:r>
        <w:rPr>
          <w:rFonts w:hint="eastAsia"/>
        </w:rPr>
        <w:t>　　图表 73：2025-2031年罗氏运营能力分析（单位：次）</w:t>
      </w:r>
      <w:r>
        <w:rPr>
          <w:rFonts w:hint="eastAsia"/>
        </w:rPr>
        <w:br/>
      </w:r>
      <w:r>
        <w:rPr>
          <w:rFonts w:hint="eastAsia"/>
        </w:rPr>
        <w:t>　　图表 74：2025-2031年罗氏盈利能力分析（单位：%）</w:t>
      </w:r>
      <w:r>
        <w:rPr>
          <w:rFonts w:hint="eastAsia"/>
        </w:rPr>
        <w:br/>
      </w:r>
      <w:r>
        <w:rPr>
          <w:rFonts w:hint="eastAsia"/>
        </w:rPr>
        <w:t>　　图表 75：2025-2031年罗氏发展能力分析（单位：%）</w:t>
      </w:r>
      <w:r>
        <w:rPr>
          <w:rFonts w:hint="eastAsia"/>
        </w:rPr>
        <w:br/>
      </w:r>
      <w:r>
        <w:rPr>
          <w:rFonts w:hint="eastAsia"/>
        </w:rPr>
        <w:t>　　图表 76：罗氏经营优劣势分析</w:t>
      </w:r>
      <w:r>
        <w:rPr>
          <w:rFonts w:hint="eastAsia"/>
        </w:rPr>
        <w:br/>
      </w:r>
      <w:r>
        <w:rPr>
          <w:rFonts w:hint="eastAsia"/>
        </w:rPr>
        <w:t>　　图表 77：2025-2031年陕西摩美得制药产销能力分析（单位：万元）</w:t>
      </w:r>
      <w:r>
        <w:rPr>
          <w:rFonts w:hint="eastAsia"/>
        </w:rPr>
        <w:br/>
      </w:r>
      <w:r>
        <w:rPr>
          <w:rFonts w:hint="eastAsia"/>
        </w:rPr>
        <w:t>　　图表 78：2025-2031年陕西摩美得制药偿债能力分析（单位：%）</w:t>
      </w:r>
      <w:r>
        <w:rPr>
          <w:rFonts w:hint="eastAsia"/>
        </w:rPr>
        <w:br/>
      </w:r>
      <w:r>
        <w:rPr>
          <w:rFonts w:hint="eastAsia"/>
        </w:rPr>
        <w:t>　　图表 79：2025-2031年陕西摩美得制药运营能力分析（单位：次）</w:t>
      </w:r>
      <w:r>
        <w:rPr>
          <w:rFonts w:hint="eastAsia"/>
        </w:rPr>
        <w:br/>
      </w:r>
      <w:r>
        <w:rPr>
          <w:rFonts w:hint="eastAsia"/>
        </w:rPr>
        <w:t>　　图表 80：2025-2031年陕西摩美得制药盈利能力分析（单位：%）</w:t>
      </w:r>
      <w:r>
        <w:rPr>
          <w:rFonts w:hint="eastAsia"/>
        </w:rPr>
        <w:br/>
      </w:r>
      <w:r>
        <w:rPr>
          <w:rFonts w:hint="eastAsia"/>
        </w:rPr>
        <w:t>　　图表 81：2025-2031年陕西摩美得制药发展能力分析（单位：%）</w:t>
      </w:r>
      <w:r>
        <w:rPr>
          <w:rFonts w:hint="eastAsia"/>
        </w:rPr>
        <w:br/>
      </w:r>
      <w:r>
        <w:rPr>
          <w:rFonts w:hint="eastAsia"/>
        </w:rPr>
        <w:t>　　图表 82：陕西摩美得制药经营优劣势分析</w:t>
      </w:r>
      <w:r>
        <w:rPr>
          <w:rFonts w:hint="eastAsia"/>
        </w:rPr>
        <w:br/>
      </w:r>
      <w:r>
        <w:rPr>
          <w:rFonts w:hint="eastAsia"/>
        </w:rPr>
        <w:t>　　图表 83：2025-2031年福和华星制药产销能力分析（单位：万元）</w:t>
      </w:r>
      <w:r>
        <w:rPr>
          <w:rFonts w:hint="eastAsia"/>
        </w:rPr>
        <w:br/>
      </w:r>
      <w:r>
        <w:rPr>
          <w:rFonts w:hint="eastAsia"/>
        </w:rPr>
        <w:t>　　图表 84：2025-2031年福和华星制药偿债能力分析（单位：%）</w:t>
      </w:r>
      <w:r>
        <w:rPr>
          <w:rFonts w:hint="eastAsia"/>
        </w:rPr>
        <w:br/>
      </w:r>
      <w:r>
        <w:rPr>
          <w:rFonts w:hint="eastAsia"/>
        </w:rPr>
        <w:t>　　图表 85：2025-2031年福和华星制药运营能力分析（单位：次）</w:t>
      </w:r>
      <w:r>
        <w:rPr>
          <w:rFonts w:hint="eastAsia"/>
        </w:rPr>
        <w:br/>
      </w:r>
      <w:r>
        <w:rPr>
          <w:rFonts w:hint="eastAsia"/>
        </w:rPr>
        <w:t>　　图表 86：2025-2031年福和华星制药盈利能力分析（单位：%）</w:t>
      </w:r>
      <w:r>
        <w:rPr>
          <w:rFonts w:hint="eastAsia"/>
        </w:rPr>
        <w:br/>
      </w:r>
      <w:r>
        <w:rPr>
          <w:rFonts w:hint="eastAsia"/>
        </w:rPr>
        <w:t>　　图表 87：2025-2031年福和华星制药发展能力分析（单位：%）</w:t>
      </w:r>
      <w:r>
        <w:rPr>
          <w:rFonts w:hint="eastAsia"/>
        </w:rPr>
        <w:br/>
      </w:r>
      <w:r>
        <w:rPr>
          <w:rFonts w:hint="eastAsia"/>
        </w:rPr>
        <w:t>　　图表 88：福和华星制药经营优劣势分析</w:t>
      </w:r>
      <w:r>
        <w:rPr>
          <w:rFonts w:hint="eastAsia"/>
        </w:rPr>
        <w:br/>
      </w:r>
      <w:r>
        <w:rPr>
          <w:rFonts w:hint="eastAsia"/>
        </w:rPr>
        <w:t>　　图表 89：2025-2031年丹生生物制药产销能力分析（单位：万元）</w:t>
      </w:r>
      <w:r>
        <w:rPr>
          <w:rFonts w:hint="eastAsia"/>
        </w:rPr>
        <w:br/>
      </w:r>
      <w:r>
        <w:rPr>
          <w:rFonts w:hint="eastAsia"/>
        </w:rPr>
        <w:t>　　图表 90：2025-2031年丹生生物制药偿债能力分析（单位：%）</w:t>
      </w:r>
      <w:r>
        <w:rPr>
          <w:rFonts w:hint="eastAsia"/>
        </w:rPr>
        <w:br/>
      </w:r>
      <w:r>
        <w:rPr>
          <w:rFonts w:hint="eastAsia"/>
        </w:rPr>
        <w:t>　　图表 91：2025-2031年丹生生物制药运营能力分析（单位：次）</w:t>
      </w:r>
      <w:r>
        <w:rPr>
          <w:rFonts w:hint="eastAsia"/>
        </w:rPr>
        <w:br/>
      </w:r>
      <w:r>
        <w:rPr>
          <w:rFonts w:hint="eastAsia"/>
        </w:rPr>
        <w:t>　　图表 92：2025-2031年丹生生物制药盈利能力分析（单位：%）</w:t>
      </w:r>
      <w:r>
        <w:rPr>
          <w:rFonts w:hint="eastAsia"/>
        </w:rPr>
        <w:br/>
      </w:r>
      <w:r>
        <w:rPr>
          <w:rFonts w:hint="eastAsia"/>
        </w:rPr>
        <w:t>　　图表 93：2025-2031年丹生生物制药发展能力分析（单位：%）</w:t>
      </w:r>
      <w:r>
        <w:rPr>
          <w:rFonts w:hint="eastAsia"/>
        </w:rPr>
        <w:br/>
      </w:r>
      <w:r>
        <w:rPr>
          <w:rFonts w:hint="eastAsia"/>
        </w:rPr>
        <w:t>　　图表 94：丹生生物制药经营优劣势分析</w:t>
      </w:r>
      <w:r>
        <w:rPr>
          <w:rFonts w:hint="eastAsia"/>
        </w:rPr>
        <w:br/>
      </w:r>
      <w:r>
        <w:rPr>
          <w:rFonts w:hint="eastAsia"/>
        </w:rPr>
        <w:t>　　图表 95：2025-2031年安生凤凰制药产销能力分析（单位：万元）</w:t>
      </w:r>
      <w:r>
        <w:rPr>
          <w:rFonts w:hint="eastAsia"/>
        </w:rPr>
        <w:br/>
      </w:r>
      <w:r>
        <w:rPr>
          <w:rFonts w:hint="eastAsia"/>
        </w:rPr>
        <w:t>　　图表 96：2025-2031年安生凤凰制药偿债能力分析（单位：%）</w:t>
      </w:r>
      <w:r>
        <w:rPr>
          <w:rFonts w:hint="eastAsia"/>
        </w:rPr>
        <w:br/>
      </w:r>
      <w:r>
        <w:rPr>
          <w:rFonts w:hint="eastAsia"/>
        </w:rPr>
        <w:t>　　图表 97：2025-2031年安生凤凰制药运营能力分析（单位：次）</w:t>
      </w:r>
      <w:r>
        <w:rPr>
          <w:rFonts w:hint="eastAsia"/>
        </w:rPr>
        <w:br/>
      </w:r>
      <w:r>
        <w:rPr>
          <w:rFonts w:hint="eastAsia"/>
        </w:rPr>
        <w:t>　　图表 98：2025-2031年安生凤凰制药盈利能力分析（单位：%）</w:t>
      </w:r>
      <w:r>
        <w:rPr>
          <w:rFonts w:hint="eastAsia"/>
        </w:rPr>
        <w:br/>
      </w:r>
      <w:r>
        <w:rPr>
          <w:rFonts w:hint="eastAsia"/>
        </w:rPr>
        <w:t>　　图表 99：2025-2031年安生凤凰制药发展能力分析（单位：%）</w:t>
      </w:r>
      <w:r>
        <w:rPr>
          <w:rFonts w:hint="eastAsia"/>
        </w:rPr>
        <w:br/>
      </w:r>
      <w:r>
        <w:rPr>
          <w:rFonts w:hint="eastAsia"/>
        </w:rPr>
        <w:t>　　图表 100：安生凤凰制药经营优劣势分析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43d6e03084c86" w:history="1">
        <w:r>
          <w:rPr>
            <w:rStyle w:val="Hyperlink"/>
          </w:rPr>
          <w:t>2025年版中国治疗牛皮癣行业深度调研及市场前景分析报告</w:t>
        </w:r>
      </w:hyperlink>
      <w:r>
        <w:rPr>
          <w:color w:val="C00000"/>
        </w:rPr>
        <w:t>》，报告编号：</w:t>
      </w:r>
      <w:r>
        <w:rPr>
          <w:rFonts w:hint="eastAsia"/>
          <w:color w:val="C00000"/>
        </w:rPr>
        <w:t>2072516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43d6e03084c86" w:history="1">
        <w:r>
          <w:rPr>
            <w:rStyle w:val="Hyperlink"/>
          </w:rPr>
          <w:t>https://www.20087.com/6/51/ZhiLiaoNiuPiXuanDeFaZhanQianJing.html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热点：牛皮癣如何能根治、专治牛皮皮癣药膏有哪些、牛皮癣的护理方法、如何治疗牛皮皮癣最有效、牛皮癣打针1200一针、中医治疗牛皮皮癣的良药偏方、牛皮癣最新特效药、牛皮癣用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6053bd05f421e" w:history="1">
      <w:r>
        <w:rPr>
          <w:rStyle w:val="Hyperlink"/>
        </w:rPr>
        <w:t>2025年版中国治疗牛皮癣行业深度调研及市场前景分析报告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ZhiLiaoNiuPiXuanDeFaZhanQianJing.html" TargetMode="External" Id="R39043d6e03084c86" /></Relationships>
</file>

<file path=word/_rels/header2.xml.rels>&#65279;<?xml version="1.0" encoding="utf-8"?><Relationships xmlns="http://schemas.openxmlformats.org/package/2006/relationships"><Relationship Type="http://schemas.openxmlformats.org/officeDocument/2006/relationships/hyperlink" Target="https://www.20087.com/6/51/ZhiLiaoNiuPiXuanDeFaZhanQianJing.html" TargetMode="External" Id="R9386053bd05f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2025-05-11T03:31:00Z</dcterms:created>
  <dcterms:modified xsi:type="dcterms:W3CDTF">2025-05-11T04:31:00Z</dcterms:modified>
  <dc:subject>2025年版中国治疗牛皮癣行业深度调研及市场前景分析报告</dc:subject>
  <dc:title>2025年版中国治疗牛皮癣行业深度调研及市场前景分析报告</dc:title>
  <cp:keywords>2025年版中国治疗牛皮癣行业深度调研及市场前景分析报告</cp:keywords>
  <dc:description>2025年版中国治疗牛皮癣行业深度调研及市场前景分析报告</dc:description>
</cp:coreProperties>
</file>