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ee1c61cdd40ee" w:history="1">
              <w:r>
                <w:rPr>
                  <w:rStyle w:val="Hyperlink"/>
                </w:rPr>
                <w:t>2025-2031年中国医药制造市场调查研究及发展前景趋势分析报告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ee1c61cdd40ee" w:history="1">
              <w:r>
                <w:rPr>
                  <w:rStyle w:val="Hyperlink"/>
                </w:rPr>
                <w:t>2025-2031年中国医药制造市场调查研究及发展前景趋势分析报告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ee1c61cdd40ee" w:history="1">
                <w:r>
                  <w:rPr>
                    <w:rStyle w:val="Hyperlink"/>
                  </w:rPr>
                  <w:t>https://www.20087.com/7/51/YiYaoZhiZaoFaZhanXianZhuangFenXi.html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制造业是关乎人类健康与生命安全的关键行业，近年来在科技创新、政策引导和市场需求的共同驱动下，呈现出蓬勃发展的态势。一方面，基因编辑、细胞治疗、靶向药物等前沿技术的突破，为治疗癌症、罕见病等难治性疾病提供了新的解决方案，显著提升了患者的生活质量和生存期。另一方面，随着全球老龄化进程的加快，慢性病、老年病的发病率上升，对医药产品的需求持续增长。同时，全球化的供应链和国际合作使得医药资源得以更有效配置，加速新药研发和上市进程。</w:t>
      </w:r>
      <w:r>
        <w:rPr>
          <w:rFonts w:hint="eastAsia"/>
        </w:rPr>
        <w:br/>
      </w:r>
      <w:r>
        <w:rPr>
          <w:rFonts w:hint="eastAsia"/>
        </w:rPr>
        <w:t>　　未来，医药制造业的发展趋势将呈现以下几个方向：一是精准医疗，依托基因测序、生物信息学等技术，实现疾病的早期诊断和个性化治疗；二是智能制造，运用工业4.0理念，通过自动化生产线、智能仓储、物联网等技术提升生产效率和质量控制水平；三是数字化健康，利用远程医疗、可穿戴设备等手段，实现患者的长期监测和健康管理；四是全球协作，加强跨国药企、科研机构、政府部门间的合作，共同应对全球公共卫生挑战，如传染病防控、药物耐药性等。然而，医药制造业面临的挑战主要包括高昂的研发成本、严格的监管审批流程、以及如何平衡创新与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ee1c61cdd40ee" w:history="1">
        <w:r>
          <w:rPr>
            <w:rStyle w:val="Hyperlink"/>
          </w:rPr>
          <w:t>2025-2031年中国医药制造市场调查研究及发展前景趋势分析报告</w:t>
        </w:r>
      </w:hyperlink>
      <w:r>
        <w:rPr>
          <w:rFonts w:hint="eastAsia"/>
        </w:rPr>
        <w:t>》系统分析了医药制造行业的现状，全面梳理了医药制造市场需求、市场规模、产业链结构及价格体系，详细解读了医药制造细分市场特点。报告结合权威数据，科学预测了医药制造市场前景与发展趋势，客观分析了品牌竞争格局、市场集中度及重点企业的运营表现，并指出了医药制造行业面临的机遇与风险。为医药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中国医药制造行业发展概述</w:t>
      </w:r>
      <w:r>
        <w:rPr>
          <w:rFonts w:hint="eastAsia"/>
        </w:rPr>
        <w:br/>
      </w:r>
      <w:r>
        <w:rPr>
          <w:rFonts w:hint="eastAsia"/>
        </w:rPr>
        <w:t>　　第一节 医药制造行业发展情况</w:t>
      </w:r>
      <w:r>
        <w:rPr>
          <w:rFonts w:hint="eastAsia"/>
        </w:rPr>
        <w:br/>
      </w:r>
      <w:r>
        <w:rPr>
          <w:rFonts w:hint="eastAsia"/>
        </w:rPr>
        <w:t>　　2020-2025年中国医药制造行业销售收入统计</w:t>
      </w:r>
      <w:r>
        <w:rPr>
          <w:rFonts w:hint="eastAsia"/>
        </w:rPr>
        <w:br/>
      </w:r>
      <w:r>
        <w:rPr>
          <w:rFonts w:hint="eastAsia"/>
        </w:rPr>
        <w:t>　　第二节 最近3-5年中国医药制造行业经济指标分析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中国医药制造行业的国际比较分析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中国医药制造行业竞争力指标分析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中国医药制造行业经济指标国际比较分析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全球医药制造行业市场需求分析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全球医药制造行业市场供给分析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一、医药制造行业需求市场</w:t>
      </w:r>
      <w:r>
        <w:rPr>
          <w:rFonts w:hint="eastAsia"/>
        </w:rPr>
        <w:br/>
      </w:r>
      <w:r>
        <w:rPr>
          <w:rFonts w:hint="eastAsia"/>
        </w:rPr>
        <w:t>　　　　二、医药制造行业客户结构</w:t>
      </w:r>
      <w:r>
        <w:rPr>
          <w:rFonts w:hint="eastAsia"/>
        </w:rPr>
        <w:br/>
      </w:r>
      <w:r>
        <w:rPr>
          <w:rFonts w:hint="eastAsia"/>
        </w:rPr>
        <w:t>　　　　三、医药制造行业需求的地区差异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一、医药制造行业的需求预测</w:t>
      </w:r>
      <w:r>
        <w:rPr>
          <w:rFonts w:hint="eastAsia"/>
        </w:rPr>
        <w:br/>
      </w:r>
      <w:r>
        <w:rPr>
          <w:rFonts w:hint="eastAsia"/>
        </w:rPr>
        <w:t>　　　　二、医药制造行业的供应预测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医药制造产业链的分析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医药制造行业主要市场大区发展状况及竞争力研究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医药制造行业领域2025-2031年需求量预测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2025-2031年医药制造行业领域需求功能预测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2025-2031年医药制造行业领域需求市场格局预测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医药制造市场竞争格局分析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医药制造行业主要企业竞争力分析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医药制造行业竞争格局分析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一、2025年医药制造行业竞争分析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二、2025年国内外医药制造竞争分析</w:t>
      </w:r>
      <w:r>
        <w:rPr>
          <w:rFonts w:hint="eastAsia"/>
        </w:rPr>
        <w:br/>
      </w:r>
      <w:r>
        <w:rPr>
          <w:rFonts w:hint="eastAsia"/>
        </w:rPr>
        <w:t>　　　　三、2025年中国医药制造市场竞争分析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四、2025年中国医药制造市场集中度分析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三、中国医药制造行业参与国际竞争的战略市场定位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2025年中国医药制造行业整体运行指标分析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中国医药制造行业总体规模分析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中国医药制造行业产销分析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中国医药制造行业财务指标总体分析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中国医药制造行业SWOT分析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2025-2031年医药制造行业投资价值评估分析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中智^林^－营销分析与营销模式推荐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2020-2025年我国医药制造市场规模统计表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ee1c61cdd40ee" w:history="1">
        <w:r>
          <w:rPr>
            <w:rStyle w:val="Hyperlink"/>
          </w:rPr>
          <w:t>2025-2031年中国医药制造市场调查研究及发展前景趋势分析报告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ee1c61cdd40ee" w:history="1">
        <w:r>
          <w:rPr>
            <w:rStyle w:val="Hyperlink"/>
          </w:rPr>
          <w:t>https://www.20087.com/7/51/YiYaoZhiZaoFaZhanXianZhuangFenXi.html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热点：医药制造行业发展现状、医药制造业、药企是制造业吗、医药制造业龙头企业、医药生产、医药制造企业、中国医药制造业代表企业、医药制造业发展趋势、医药制造企业广告费扣除比例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2632e3745439b" w:history="1">
      <w:r>
        <w:rPr>
          <w:rStyle w:val="Hyperlink"/>
        </w:rPr>
        <w:t>2025-2031年中国医药制造市场调查研究及发展前景趋势分析报告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iYaoZhiZaoFaZhanXianZhuangFenXi.html" TargetMode="External" Id="R908ee1c61cdd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iYaoZhiZaoFaZhanXianZhuangFenXi.html" TargetMode="External" Id="R78d2632e3745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2025-01-14T05:39:00Z</dcterms:created>
  <dcterms:modified xsi:type="dcterms:W3CDTF">2025-01-14T06:39:00Z</dcterms:modified>
  <dc:subject>2025-2031年中国医药制造市场调查研究及发展前景趋势分析报告</dc:subject>
  <dc:title>2025-2031年中国医药制造市场调查研究及发展前景趋势分析报告</dc:title>
  <cp:keywords>2025-2031年中国医药制造市场调查研究及发展前景趋势分析报告</cp:keywords>
  <dc:description>2025-2031年中国医药制造市场调查研究及发展前景趋势分析报告</dc:description>
</cp:coreProperties>
</file>