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d871040f6406b" w:history="1">
              <w:r>
                <w:rPr>
                  <w:rStyle w:val="Hyperlink"/>
                </w:rPr>
                <w:t>2026-2032年全球与中国2,3-二甲基吡啶行业调研及发展前景分析报告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d871040f6406b" w:history="1">
              <w:r>
                <w:rPr>
                  <w:rStyle w:val="Hyperlink"/>
                </w:rPr>
                <w:t>2026-2032年全球与中国2,3-二甲基吡啶行业调研及发展前景分析报告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d871040f6406b" w:history="1">
                <w:r>
                  <w:rPr>
                    <w:rStyle w:val="Hyperlink"/>
                  </w:rPr>
                  <w:t>https://www.20087.com/7/71/2-3-ErJiaJiBiDingHangYeFaZhanQianJing.html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甲基吡啶是一种含氮杂环有机化合物，作为关键中间体广泛用于合成农药（如氯虫苯甲酰胺类杀虫剂）、医药（如抗组胺药、激酶抑制剂）及染料。当前该化学品主要通过吡啶烷基化或催化脱氢路线制备，高纯度产品（≥98%）需经精密精馏或结晶纯化，强调水分、色度及异构体杂质控制。在创新药与绿色农药研发投入加大背景下，对2,3-二甲基吡啶的批次一致性、金属残留及供应稳定性要求持续提升。然而，合成路径副产物多，分离能耗高；部分生产商环保处理能力不足，废水中含氮有机物难降解；运输属危险品（UN2735），物流成本与合规门槛较高。</w:t>
      </w:r>
      <w:r>
        <w:rPr>
          <w:rFonts w:hint="eastAsia"/>
        </w:rPr>
        <w:br/>
      </w:r>
      <w:r>
        <w:rPr>
          <w:rFonts w:hint="eastAsia"/>
        </w:rPr>
        <w:t>　　未来，2,3-二甲基吡啶将聚焦绿色合成、连续流工艺与高值终端延伸。生物催化法利用工程菌实现区域选择性甲基化，减少三废排放；微通道反应器提升放热反应安全性与收率。在应用端，该化合物将作为砌块参与PROTAC分子、共价抑制剂等前沿药物构建；新型吡啶𬭩盐探索在OLED空穴传输材料中的潜力。环保方面，膜分离-高级氧化组合工艺处理含氮废水；溶剂回收率纳入绿色工厂评价。此外，在全球供应链重构下，区域化短链供应模式将降低地缘风险。最终，2,3-二甲基吡啶将从基础化工中间体升级为高纯、低碳、支撑生命科学与先进材料创新的战略性合成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d871040f6406b" w:history="1">
        <w:r>
          <w:rPr>
            <w:rStyle w:val="Hyperlink"/>
          </w:rPr>
          <w:t>2026-2032年全球与中国2,3-二甲基吡啶行业调研及发展前景分析报告</w:t>
        </w:r>
      </w:hyperlink>
      <w:r>
        <w:rPr>
          <w:rFonts w:hint="eastAsia"/>
        </w:rPr>
        <w:t>》基于国家统计局及2,3-二甲基吡啶行业协会的权威数据，全面调研了2,3-二甲基吡啶行业的市场规模、市场需求、产业链结构及价格变动，并对2,3-二甲基吡啶细分市场进行了深入分析。报告详细剖析了2,3-二甲基吡啶市场竞争格局，重点关注品牌影响力及重点企业的运营表现，同时科学预测了2,3-二甲基吡啶市场前景与发展趋势，识别了行业潜在的风险与机遇。通过专业、科学的研究方法，报告为2,3-二甲基吡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按产品类型细分，全球2,3-二甲基吡啶市场规模2021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按应用细分，全球2,3-二甲基吡啶市场规模2021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抗溃疡药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2,3-二甲基吡啶行业发展总体概况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2,3-二甲基吡啶行业发展主要特点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2,3-二甲基吡啶行业发展影响因素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2,3-二甲基吡啶有利因素</w:t>
      </w:r>
      <w:r>
        <w:rPr>
          <w:rFonts w:hint="eastAsia"/>
        </w:rPr>
        <w:br/>
      </w:r>
      <w:r>
        <w:rPr>
          <w:rFonts w:hint="eastAsia"/>
        </w:rPr>
        <w:t>　　　　1.5.3 .2 2,3-二甲基吡啶不利因素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全球市场，近三年2,3-二甲基吡啶主要企业占有率及排名（按销量）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2,3-二甲基吡啶主要企业在国际市场占有率（按销量，2023-2026）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2025年2,3-二甲基吡啶主要企业在国际市场排名（按销量）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全球市场主要企业2,3-二甲基吡啶销量（2023-2026）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全球市场，近三年2,3-二甲基吡啶主要企业占有率及排名（按收入）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2,3-二甲基吡啶主要企业在国际市场占有率（按收入，2023-2026）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2025年2,3-二甲基吡啶主要企业在国际市场排名（按收入）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全球市场主要企业2,3-二甲基吡啶销售收入（2023-2026）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全球市场主要企业2,3-二甲基吡啶销售价格（2023-2026）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中国市场，近三年2,3-二甲基吡啶主要企业占有率及排名（按销量）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2,3-二甲基吡啶主要企业在中国市场占有率（按销量，2023-2026）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2025年2,3-二甲基吡啶主要企业在中国市场排名（按销量）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中国市场主要企业2,3-二甲基吡啶销量（2023-2026）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中国市场，近三年2,3-二甲基吡啶主要企业占有率及排名（按收入）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2,3-二甲基吡啶主要企业在中国市场占有率（按收入，2023-2026）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2025年2,3-二甲基吡啶主要企业在中国市场排名（按收入）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中国市场主要企业2,3-二甲基吡啶销售收入（2023-2026）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全球主要厂商2,3-二甲基吡啶总部及产地分布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全球主要厂商成立时间及2,3-二甲基吡啶商业化日期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全球主要厂商2,3-二甲基吡啶产品类型及应用</w:t>
      </w:r>
      <w:r>
        <w:rPr>
          <w:rFonts w:hint="eastAsia"/>
        </w:rPr>
        <w:br/>
      </w:r>
      <w:r>
        <w:rPr>
          <w:rFonts w:hint="eastAsia"/>
        </w:rPr>
        <w:t>　　2.9 2,3-二甲基吡啶行业集中度、竞争程度分析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2,3-二甲基吡啶行业集中度分析：2025年全球Top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全球2,3-二甲基吡啶第一梯队、第二梯队和第三梯队生产商（品牌）及市场份额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全球2,3-二甲基吡啶总体规模分析</w:t>
      </w:r>
      <w:r>
        <w:rPr>
          <w:rFonts w:hint="eastAsia"/>
        </w:rPr>
        <w:br/>
      </w:r>
      <w:r>
        <w:rPr>
          <w:rFonts w:hint="eastAsia"/>
        </w:rPr>
        <w:t>　　3.1 全球2,3-二甲基吡啶供需现状及预测（2021-2032）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全球2,3-二甲基吡啶产能、产量、产能利用率及发展趋势（2021-2032）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全球2,3-二甲基吡啶产量、需求量及发展趋势（2021-2032）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全球主要地区2,3-二甲基吡啶产量及发展趋势（2021-2032）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全球主要地区2,3-二甲基吡啶产量（2021-2026）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全球主要地区2,3-二甲基吡啶产量（2027-2032）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全球主要地区2,3-二甲基吡啶产量市场份额（2021-2032）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中国2,3-二甲基吡啶供需现状及预测（2021-2032）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中国2,3-二甲基吡啶产能、产量、产能利用率及发展趋势（2021-2032）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中国2,3-二甲基吡啶产量、市场需求量及发展趋势（2021-2032）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中国市场2,3-二甲基吡啶进出口（2021-2032）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全球2,3-二甲基吡啶销量及销售额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全球市场2,3-二甲基吡啶销售额（2021-2032）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全球市场2,3-二甲基吡啶销量（2021-2032）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全球市场2,3-二甲基吡啶价格趋势（2021-2032）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全球2,3-二甲基吡啶主要地区分析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全球主要地区2,3-二甲基吡啶市场规模分析：2021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全球主要地区2,3-二甲基吡啶销售收入及市场份额（2021-2026）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全球主要地区2,3-二甲基吡啶销售收入预测（2027-2032）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全球主要地区2,3-二甲基吡啶销量分析：2021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全球主要地区2,3-二甲基吡啶销量及市场份额（2021-2026）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全球主要地区2,3-二甲基吡啶销量及市场份额预测（2027-2032）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中东市场2,3-二甲基吡啶销量、收入及增长率（2021-2032）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重点企业（1）基本信息、2,3-二甲基吡啶生产基地、销售区域、竞争对手及市场地位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2,3-二甲基吡啶产品规格、参数及市场应用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2,3-二甲基吡啶销量、收入、价格及毛利率（2021-2026）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重点企业（2）基本信息、2,3-二甲基吡啶生产基地、销售区域、竞争对手及市场地位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2,3-二甲基吡啶产品规格、参数及市场应用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2,3-二甲基吡啶销量、收入、价格及毛利率（2021-2026）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不同产品类型2,3-二甲基吡啶分析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全球不同产品类型2,3-二甲基吡啶销量（2021-2032）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全球不同产品类型2,3-二甲基吡啶销量及市场份额（2021-2026）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全球不同产品类型2,3-二甲基吡啶销量预测（2027-2032）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全球不同产品类型2,3-二甲基吡啶收入（2021-2032）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全球不同产品类型2,3-二甲基吡啶收入及市场份额（2021-2026）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全球不同产品类型2,3-二甲基吡啶收入预测（2027-2032）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全球不同产品类型2,3-二甲基吡啶价格走势（2021-2032）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中国不同产品类型2,3-二甲基吡啶销量（2021-2032）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中国不同产品类型2,3-二甲基吡啶销量及市场份额（2021-2026）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中国不同产品类型2,3-二甲基吡啶销量预测（2027-2032）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中国不同产品类型2,3-二甲基吡啶收入（2021-2032）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中国不同产品类型2,3-二甲基吡啶收入及市场份额（2021-2026）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中国不同产品类型2,3-二甲基吡啶收入预测（2027-2032）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不同应用2,3-二甲基吡啶分析</w:t>
      </w:r>
      <w:r>
        <w:rPr>
          <w:rFonts w:hint="eastAsia"/>
        </w:rPr>
        <w:br/>
      </w:r>
      <w:r>
        <w:rPr>
          <w:rFonts w:hint="eastAsia"/>
        </w:rPr>
        <w:t>　　7.1 全球不同应用2,3-二甲基吡啶销量（2021-2032）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全球不同应用2,3-二甲基吡啶销量及市场份额（2021-2026）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全球不同应用2,3-二甲基吡啶销量预测（2027-2032）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全球不同应用2,3-二甲基吡啶收入（2021-2032）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全球不同应用2,3-二甲基吡啶收入及市场份额（2021-2026）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全球不同应用2,3-二甲基吡啶收入预测（2027-2032）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全球不同应用2,3-二甲基吡啶价格走势（2021-2032）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中国不同应用2,3-二甲基吡啶销量（2021-2032）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中国不同应用2,3-二甲基吡啶销量及市场份额（2021-2026）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中国不同应用2,3-二甲基吡啶销量预测（2027-2032）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中国不同应用2,3-二甲基吡啶收入（2021-2032）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中国不同应用2,3-二甲基吡啶收入及市场份额（2021-2026）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中国不同应用2,3-二甲基吡啶收入预测（2027-2032）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2,3-二甲基吡啶行业发展趋势</w:t>
      </w:r>
      <w:r>
        <w:rPr>
          <w:rFonts w:hint="eastAsia"/>
        </w:rPr>
        <w:br/>
      </w:r>
      <w:r>
        <w:rPr>
          <w:rFonts w:hint="eastAsia"/>
        </w:rPr>
        <w:t>　　8.2 2,3-二甲基吡啶行业主要驱动因素</w:t>
      </w:r>
      <w:r>
        <w:rPr>
          <w:rFonts w:hint="eastAsia"/>
        </w:rPr>
        <w:br/>
      </w:r>
      <w:r>
        <w:rPr>
          <w:rFonts w:hint="eastAsia"/>
        </w:rPr>
        <w:t>　　8.3 2,3-二甲基吡啶中国企业SWOT分析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中国2,3-二甲基吡啶行业政策环境分析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2,3-二甲基吡啶行业产业链简介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2,3-二甲基吡啶行业供应链分析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2,3-二甲基吡啶主要原料及供应情况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2,3-二甲基吡啶行业采购模式</w:t>
      </w:r>
      <w:r>
        <w:rPr>
          <w:rFonts w:hint="eastAsia"/>
        </w:rPr>
        <w:br/>
      </w:r>
      <w:r>
        <w:rPr>
          <w:rFonts w:hint="eastAsia"/>
        </w:rPr>
        <w:t>　　9.3 2,3-二甲基吡啶行业生产模式</w:t>
      </w:r>
      <w:r>
        <w:rPr>
          <w:rFonts w:hint="eastAsia"/>
        </w:rPr>
        <w:br/>
      </w:r>
      <w:r>
        <w:rPr>
          <w:rFonts w:hint="eastAsia"/>
        </w:rPr>
        <w:t>　　9.4 2,3-二甲基吡啶行业销售模式及销售渠道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按产品类型细分，全球2,3-二甲基吡啶市场规模2021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按应用细分，全球2,3-二甲基吡啶市场规模（CAGR）2021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2,3-二甲基吡啶行业发展主要特点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2,3-二甲基吡啶行业发展有利因素分析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2,3-二甲基吡啶行业发展不利因素分析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进入2,3-二甲基吡啶行业壁垒</w:t>
      </w:r>
      <w:r>
        <w:rPr>
          <w:rFonts w:hint="eastAsia"/>
        </w:rPr>
        <w:br/>
      </w:r>
      <w:r>
        <w:rPr>
          <w:rFonts w:hint="eastAsia"/>
        </w:rPr>
        <w:t>　　表 7： 2,3-二甲基吡啶主要企业在国际市场占有率（按销量，2023-2026）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2025年2,3-二甲基吡啶主要企业在国际市场排名（按销量）&amp;（吨）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全球市场主要企业2,3-二甲基吡啶销量（2023-2026）&amp;（吨）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2,3-二甲基吡啶主要企业在国际市场占有率（按收入，2023-2026）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2025年2,3-二甲基吡啶主要企业在国际市场排名（按收入）&amp;（万元）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全球市场主要企业2,3-二甲基吡啶销售收入（2023-2026）&amp;（万元）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全球市场主要企业2,3-二甲基吡啶销售价格（2023-2026）&amp;（元/吨）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2,3-二甲基吡啶主要企业在中国市场占有率（按销量，2023-2026）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2025年2,3-二甲基吡啶主要企业在中国市场排名（按销量）&amp;（吨）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中国市场主要企业2,3-二甲基吡啶销量（2023-2026）&amp;（吨）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2,3-二甲基吡啶主要企业在中国市场占有率（按收入，2023-2026）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2025年2,3-二甲基吡啶主要企业在中国市场排名（按收入）&amp;（万元）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中国市场主要企业2,3-二甲基吡啶销售收入（2023-2026）&amp;（万元）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全球主要厂商2,3-二甲基吡啶总部及产地分布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全球主要厂商成立时间及2,3-二甲基吡啶商业化日期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全球主要厂商2,3-二甲基吡啶产品类型及应用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2025年全球2,3-二甲基吡啶主要厂商市场地位（第一梯队、第二梯队和第三梯队）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全球2,3-二甲基吡啶市场投资、并购等现状分析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全球主要地区2,3-二甲基吡啶产量增速（CAGR）：（2021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全球主要地区2,3-二甲基吡啶产量（2021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全球主要地区2,3-二甲基吡啶产量（2021-2026）&amp;（吨）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全球主要地区2,3-二甲基吡啶产量（2027-2032）&amp;（吨）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全球主要地区2,3-二甲基吡啶产量市场份额（2021-2026）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全球主要地区2,3-二甲基吡啶产量市场份额（2027-2032）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中国市场2,3-二甲基吡啶产量、销量、进出口（2021-2026）&amp;（吨）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中国市场2,3-二甲基吡啶产量、销量、进出口预测（2027-2032）&amp;（吨）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全球主要地区2,3-二甲基吡啶销售收入增速：（2021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全球主要地区2,3-二甲基吡啶销售收入（2021-2026）&amp;（万元）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全球主要地区2,3-二甲基吡啶销售收入市场份额（2021-2026）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全球主要地区2,3-二甲基吡啶收入（2027-2032）&amp;（万元）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全球主要地区2,3-二甲基吡啶收入市场份额（2027-2032）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全球主要地区2,3-二甲基吡啶销量（吨）：2021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全球主要地区2,3-二甲基吡啶销量（2021-2026）&amp;（吨）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全球主要地区2,3-二甲基吡啶销量市场份额（2021-2026）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全球主要地区2,3-二甲基吡啶销量（2027-2032）&amp;（吨）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全球主要地区2,3-二甲基吡啶销量份额（2027-2032）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2,3-二甲基吡啶生产基地、销售区域、竞争对手及市场地位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2,3-二甲基吡啶产品规格、参数及市场应用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2,3-二甲基吡啶销量（吨）、收入（万元）、价格（元/吨）及毛利率（2021-2026）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2,3-二甲基吡啶生产基地、销售区域、竞争对手及市场地位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2,3-二甲基吡啶产品规格、参数及市场应用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2,3-二甲基吡啶销量（吨）、收入（万元）、价格（元/吨）及毛利率（2021-2026）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全球不同产品类型2,3-二甲基吡啶销量（2021-2026）&amp;（吨）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全球不同产品类型2,3-二甲基吡啶销量市场份额（2021-2026）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全球不同产品类型2,3-二甲基吡啶销量预测（2027-2032）&amp;（吨）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全球市场不同产品类型2,3-二甲基吡啶销量市场份额预测（2027-2032）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全球不同产品类型2,3-二甲基吡啶收入（2021-2026）&amp;（万元）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全球不同产品类型2,3-二甲基吡啶收入市场份额（2021-2026）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全球不同产品类型2,3-二甲基吡啶收入预测（2027-2032）&amp;（万元）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全球不同产品类型2,3-二甲基吡啶收入市场份额预测（2027-2032）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中国不同产品类型2,3-二甲基吡啶销量（2021-2026）&amp;（吨）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中国不同产品类型2,3-二甲基吡啶销量市场份额（2021-2026）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中国不同产品类型2,3-二甲基吡啶销量预测（2027-2032）&amp;（吨）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全球市场不同产品类型2,3-二甲基吡啶销量市场份额预测（2027-2032）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中国不同产品类型2,3-二甲基吡啶收入（2021-2026）&amp;（万元）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中国不同产品类型2,3-二甲基吡啶收入市场份额（2021-2026）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中国不同产品类型2,3-二甲基吡啶收入预测（2027-2032）&amp;（万元）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中国不同产品类型2,3-二甲基吡啶收入市场份额预测（2027-2032）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全球不同应用2,3-二甲基吡啶销量（2021-2026）&amp;（吨）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全球不同应用2,3-二甲基吡啶销量市场份额（2021-2026）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全球不同应用2,3-二甲基吡啶销量预测（2027-2032）&amp;（吨）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全球市场不同应用2,3-二甲基吡啶销量市场份额预测（2027-2032）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全球不同应用2,3-二甲基吡啶收入（2021-2026）&amp;（万元）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全球不同应用2,3-二甲基吡啶收入市场份额（2021-2026）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全球不同应用2,3-二甲基吡啶收入预测（2027-2032）&amp;（万元）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全球不同应用2,3-二甲基吡啶收入市场份额预测（2027-2032）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中国不同应用2,3-二甲基吡啶销量（2021-2026）&amp;（吨）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中国不同应用2,3-二甲基吡啶销量市场份额（2021-2026）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中国不同应用2,3-二甲基吡啶销量预测（2027-2032）&amp;（吨）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中国市场不同应用2,3-二甲基吡啶销量市场份额预测（2027-2032）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中国不同应用2,3-二甲基吡啶收入（2021-2026）&amp;（万元）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中国不同应用2,3-二甲基吡啶收入市场份额（2021-2026）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中国不同应用2,3-二甲基吡啶收入预测（2027-2032）&amp;（万元）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中国不同应用2,3-二甲基吡啶收入市场份额预测（2027-2032）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2,3-二甲基吡啶行业发展趋势</w:t>
      </w:r>
      <w:r>
        <w:rPr>
          <w:rFonts w:hint="eastAsia"/>
        </w:rPr>
        <w:br/>
      </w:r>
      <w:r>
        <w:rPr>
          <w:rFonts w:hint="eastAsia"/>
        </w:rPr>
        <w:t>　　表 86： 2,3-二甲基吡啶行业主要驱动因素</w:t>
      </w:r>
      <w:r>
        <w:rPr>
          <w:rFonts w:hint="eastAsia"/>
        </w:rPr>
        <w:br/>
      </w:r>
      <w:r>
        <w:rPr>
          <w:rFonts w:hint="eastAsia"/>
        </w:rPr>
        <w:t>　　表 87： 2,3-二甲基吡啶行业供应链分析</w:t>
      </w:r>
      <w:r>
        <w:rPr>
          <w:rFonts w:hint="eastAsia"/>
        </w:rPr>
        <w:br/>
      </w:r>
      <w:r>
        <w:rPr>
          <w:rFonts w:hint="eastAsia"/>
        </w:rPr>
        <w:t>　　表 88： 2,3-二甲基吡啶上游原料供应商</w:t>
      </w:r>
      <w:r>
        <w:rPr>
          <w:rFonts w:hint="eastAsia"/>
        </w:rPr>
        <w:br/>
      </w:r>
      <w:r>
        <w:rPr>
          <w:rFonts w:hint="eastAsia"/>
        </w:rPr>
        <w:t>　　表 89： 2,3-二甲基吡啶主要地区不同应用客户分析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2,3-二甲基吡啶典型经销商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2,3-二甲基吡啶产品图片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全球不同产品类型2,3-二甲基吡啶销售额2021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全球不同产品类型2,3-二甲基吡啶市场份额2025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全球不同应用2,3-二甲基吡啶市场份额2025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抗溃疡药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2025年全球前五大生产商2,3-二甲基吡啶市场份额</w:t>
      </w:r>
      <w:r>
        <w:rPr>
          <w:rFonts w:hint="eastAsia"/>
        </w:rPr>
        <w:br/>
      </w:r>
      <w:r>
        <w:rPr>
          <w:rFonts w:hint="eastAsia"/>
        </w:rPr>
        <w:t>　　图 11： 2025年全球2,3-二甲基吡啶第一梯队、第二梯队和第三梯队厂商及市场份额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全球2,3-二甲基吡啶产能、产量、产能利用率及发展趋势（2021-2032）&amp;（吨）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全球2,3-二甲基吡啶产量、需求量及发展趋势（2021-2032）&amp;（吨）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全球主要地区2,3-二甲基吡啶产量市场份额（2021-2032）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中国2,3-二甲基吡啶产能、产量、产能利用率及发展趋势（2021-2032）&amp;（吨）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中国2,3-二甲基吡啶产量、市场需求量及发展趋势（2021-2032）&amp;（吨）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全球2,3-二甲基吡啶市场销售额及增长率：（2021-2032）&amp;（万元）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全球市场2,3-二甲基吡啶市场规模：2021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全球市场2,3-二甲基吡啶价格趋势（2021-2032）&amp;（元/吨）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全球主要地区2,3-二甲基吡啶销售收入（2021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全球主要地区2,3-二甲基吡啶销售收入市场份额（2021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中东市场2,3-二甲基吡啶销量及增长率（2021-2032）&amp;（吨）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中东市场2,3-二甲基吡啶收入及增长率（2021-2032）&amp;（万元）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全球不同产品类型2,3-二甲基吡啶价格走势（2021-2032）&amp;（元/吨）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全球不同应用2,3-二甲基吡啶价格走势（2021-2032）&amp;（元/吨）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2,3-二甲基吡啶中国企业SWOT分析</w:t>
      </w:r>
      <w:r>
        <w:rPr>
          <w:rFonts w:hint="eastAsia"/>
        </w:rPr>
        <w:br/>
      </w:r>
      <w:r>
        <w:rPr>
          <w:rFonts w:hint="eastAsia"/>
        </w:rPr>
        <w:t>　　图 42： 2,3-二甲基吡啶产业链</w:t>
      </w:r>
      <w:r>
        <w:rPr>
          <w:rFonts w:hint="eastAsia"/>
        </w:rPr>
        <w:br/>
      </w:r>
      <w:r>
        <w:rPr>
          <w:rFonts w:hint="eastAsia"/>
        </w:rPr>
        <w:t>　　图 43： 2,3-二甲基吡啶行业采购模式分析</w:t>
      </w:r>
      <w:r>
        <w:rPr>
          <w:rFonts w:hint="eastAsia"/>
        </w:rPr>
        <w:br/>
      </w:r>
      <w:r>
        <w:rPr>
          <w:rFonts w:hint="eastAsia"/>
        </w:rPr>
        <w:t>　　图 44： 2,3-二甲基吡啶行业生产模式</w:t>
      </w:r>
      <w:r>
        <w:rPr>
          <w:rFonts w:hint="eastAsia"/>
        </w:rPr>
        <w:br/>
      </w:r>
      <w:r>
        <w:rPr>
          <w:rFonts w:hint="eastAsia"/>
        </w:rPr>
        <w:t>　　图 45： 2,3-二甲基吡啶行业销售模式分析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d871040f6406b" w:history="1">
        <w:r>
          <w:rPr>
            <w:rStyle w:val="Hyperlink"/>
          </w:rPr>
          <w:t>2026-2032年全球与中国2,3-二甲基吡啶行业调研及发展前景分析报告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d871040f6406b" w:history="1">
        <w:r>
          <w:rPr>
            <w:rStyle w:val="Hyperlink"/>
          </w:rPr>
          <w:t>https://www.20087.com/7/71/2-3-ErJiaJiBiDingHangYeFaZhanQianJing.html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ffd75c1846b7" w:history="1">
      <w:r>
        <w:rPr>
          <w:rStyle w:val="Hyperlink"/>
        </w:rPr>
        <w:t>2026-2032年全球与中国2,3-二甲基吡啶行业调研及发展前景分析报告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2-3-ErJiaJiBiDingHangYeFaZhanQianJing.html" TargetMode="External" Id="Ra44d871040f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2-3-ErJiaJiBiDingHangYeFaZhanQianJing.html" TargetMode="External" Id="Rf6abffd75c1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2026-01-06T06:36:54Z</dcterms:created>
  <dcterms:modified xsi:type="dcterms:W3CDTF">2026-01-06T07:36:54Z</dcterms:modified>
  <dc:subject>2026-2032年全球与中国2,3-二甲基吡啶行业调研及发展前景分析报告</dc:subject>
  <dc:title>2026-2032年全球与中国2,3-二甲基吡啶行业调研及发展前景分析报告</dc:title>
  <cp:keywords>2026-2032年全球与中国2,3-二甲基吡啶行业调研及发展前景分析报告</cp:keywords>
  <dc:description>2026-2032年全球与中国2,3-二甲基吡啶行业调研及发展前景分析报告</dc:description>
</cp:coreProperties>
</file>