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3baa4519b473e" w:history="1">
              <w:r>
                <w:rPr>
                  <w:rStyle w:val="Hyperlink"/>
                </w:rPr>
                <w:t>中国便携式血糖仪市场全面调研及发展趋势报告（2025-2031年）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3baa4519b473e" w:history="1">
              <w:r>
                <w:rPr>
                  <w:rStyle w:val="Hyperlink"/>
                </w:rPr>
                <w:t>中国便携式血糖仪市场全面调研及发展趋势报告（2025-2031年）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3baa4519b473e" w:history="1">
                <w:r>
                  <w:rPr>
                    <w:rStyle w:val="Hyperlink"/>
                  </w:rPr>
                  <w:t>https://www.20087.com/7/61/BianXieShiXueTangYiFaZhanQuShiYuCe.html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糖仪是糖尿病患者自我监测血糖水平的重要工具，近年来随着技术的进步，市场得到了快速发展。目前，便携式血糖仪不仅体积小巧、易于携带，而且测试速度快、准确性高。产品设计上，除了提高血糖测试的精度外，还加入了蓝牙连接功能，能够将测试结果同步到智能手机等移动设备上，便于用户跟踪管理血糖水平。此外，随着传感器技术的发展，新一代的血糖仪甚至可以实现无痛采血，进一步提升了患者的使用体验。</w:t>
      </w:r>
      <w:r>
        <w:rPr>
          <w:rFonts w:hint="eastAsia"/>
        </w:rPr>
        <w:br/>
      </w:r>
      <w:r>
        <w:rPr>
          <w:rFonts w:hint="eastAsia"/>
        </w:rPr>
        <w:t>　　未来，便携式血糖仪的发展将更加注重智能化和便携性。一方面，随着物联网技术的应用，血糖仪将能够更加智能地分析血糖数据，提供个性化的健康建议，并与医生的诊疗系统实现数据共享，为患者提供更加全面的健康管理服务。另一方面，为了进一步提高便携性，血糖仪将采用更轻薄的设计，甚至可能发展为可穿戴设备，如智能手表或皮肤贴片等形式，实现血糖的连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3baa4519b473e" w:history="1">
        <w:r>
          <w:rPr>
            <w:rStyle w:val="Hyperlink"/>
          </w:rPr>
          <w:t>中国便携式血糖仪市场全面调研及发展趋势报告（2025-2031年）</w:t>
        </w:r>
      </w:hyperlink>
      <w:r>
        <w:rPr>
          <w:rFonts w:hint="eastAsia"/>
        </w:rPr>
        <w:t>》依托权威机构及行业协会数据，结合便携式血糖仪行业的宏观环境与微观实践，从便携式血糖仪市场规模、市场需求、技术现状及产业链结构等多维度进行了系统调研与分析。报告通过严谨的研究方法与翔实的数据支持，辅以直观图表，全面剖析了便携式血糖仪行业发展趋势、重点企业表现及市场竞争格局，并通过SWOT分析揭示了行业机遇与潜在风险，为便携式血糖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家用便携式血糖仪行业概述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家用便携式血糖仪行业发展成熟度分析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国际家用便携式血糖仪行业发展概况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家用便携式血糖仪行业环境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二、经济增长对家用便携式血糖仪行业发展影响分析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一、家用便携式血糖仪 行业管理体制分析</w:t>
      </w:r>
      <w:r>
        <w:rPr>
          <w:rFonts w:hint="eastAsia"/>
        </w:rPr>
        <w:br/>
      </w:r>
      <w:r>
        <w:rPr>
          <w:rFonts w:hint="eastAsia"/>
        </w:rPr>
        <w:t>　　　　二、家用便携式血糖仪行业政策分析</w:t>
      </w:r>
      <w:r>
        <w:rPr>
          <w:rFonts w:hint="eastAsia"/>
        </w:rPr>
        <w:br/>
      </w:r>
      <w:r>
        <w:rPr>
          <w:rFonts w:hint="eastAsia"/>
        </w:rPr>
        <w:t>　　　　三、家用便携式血糖仪行业技术支持政策分析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四、相关政策对家用便携式血糖仪行业发展影响分析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一、家用便携式血糖仪产业国际技术现状</w:t>
      </w:r>
      <w:r>
        <w:rPr>
          <w:rFonts w:hint="eastAsia"/>
        </w:rPr>
        <w:br/>
      </w:r>
      <w:r>
        <w:rPr>
          <w:rFonts w:hint="eastAsia"/>
        </w:rPr>
        <w:t>　　　　二、家用便携式血糖仪产业国内技术现状</w:t>
      </w:r>
      <w:r>
        <w:rPr>
          <w:rFonts w:hint="eastAsia"/>
        </w:rPr>
        <w:br/>
      </w:r>
      <w:r>
        <w:rPr>
          <w:rFonts w:hint="eastAsia"/>
        </w:rPr>
        <w:t>　　　　三、家用便携式血糖仪产业技术竞争水平</w:t>
      </w:r>
      <w:r>
        <w:rPr>
          <w:rFonts w:hint="eastAsia"/>
        </w:rPr>
        <w:br/>
      </w:r>
      <w:r>
        <w:rPr>
          <w:rFonts w:hint="eastAsia"/>
        </w:rPr>
        <w:t>　　　　四、家用便携式血糖仪产业技术发展变化</w:t>
      </w:r>
      <w:r>
        <w:rPr>
          <w:rFonts w:hint="eastAsia"/>
        </w:rPr>
        <w:br/>
      </w:r>
      <w:r>
        <w:rPr>
          <w:rFonts w:hint="eastAsia"/>
        </w:rPr>
        <w:t>　　　　五、家用便携式血糖仪产业技术发展前景及趋势</w:t>
      </w:r>
      <w:r>
        <w:rPr>
          <w:rFonts w:hint="eastAsia"/>
        </w:rPr>
        <w:br/>
      </w:r>
      <w:r>
        <w:rPr>
          <w:rFonts w:hint="eastAsia"/>
        </w:rPr>
        <w:t>　　　　六、影响家用便携式血糖仪产业技术环境的因素分析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家用便携式血糖仪行业供求现状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家用便携式血糖仪行业竞争现状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家用便携式血糖仪行业区域现状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家用便携式血糖仪行业企业现状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一、家用便携式血糖仪行业企业现状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三、影响家用便携式血糖仪行业企业发展因素</w:t>
      </w:r>
      <w:r>
        <w:rPr>
          <w:rFonts w:hint="eastAsia"/>
        </w:rPr>
        <w:br/>
      </w:r>
      <w:r>
        <w:rPr>
          <w:rFonts w:hint="eastAsia"/>
        </w:rPr>
        <w:t>　　第二节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第六节 伟创力实业（深圳）有限公司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第七节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家用便携式血糖仪行业发展预测</w:t>
      </w:r>
      <w:r>
        <w:rPr>
          <w:rFonts w:hint="eastAsia"/>
        </w:rPr>
        <w:br/>
      </w:r>
      <w:r>
        <w:rPr>
          <w:rFonts w:hint="eastAsia"/>
        </w:rPr>
        <w:t>　　第一节 家用便携式血糖仪行业发展环境展望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家用便携式血糖仪行业发展趋势展望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家用便携式血糖仪行业市场规模预测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家用便携式血糖仪行业投资现状及前景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中.智.林.　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便携式血糖仪行业历程</w:t>
      </w:r>
      <w:r>
        <w:rPr>
          <w:rFonts w:hint="eastAsia"/>
        </w:rPr>
        <w:br/>
      </w:r>
      <w:r>
        <w:rPr>
          <w:rFonts w:hint="eastAsia"/>
        </w:rPr>
        <w:t>　　图表 便携式血糖仪行业生命周期</w:t>
      </w:r>
      <w:r>
        <w:rPr>
          <w:rFonts w:hint="eastAsia"/>
        </w:rPr>
        <w:br/>
      </w:r>
      <w:r>
        <w:rPr>
          <w:rFonts w:hint="eastAsia"/>
        </w:rPr>
        <w:t>　　图表 便携式血糖仪行业产业链分析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2020-2025年便携式血糖仪行业市场容量分析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便携式血糖仪行业动态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2025年中国便携式血糖仪行业需求领域分布格局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2025年中国便携式血糖仪进口国家及地区分析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2025-2031年中国便携式血糖仪行业发展趋势预测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3baa4519b473e" w:history="1">
        <w:r>
          <w:rPr>
            <w:rStyle w:val="Hyperlink"/>
          </w:rPr>
          <w:t>中国便携式血糖仪市场全面调研及发展趋势报告（2025-2031年）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3baa4519b473e" w:history="1">
        <w:r>
          <w:rPr>
            <w:rStyle w:val="Hyperlink"/>
          </w:rPr>
          <w:t>https://www.20087.com/7/61/BianXieShiXueTangYiFaZhanQuShiYuCe.html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便携式血糖仪的标准操作流程、连续血糖仪、便携式血糖仪操作流程、瑞特血糖仪价格表、便携式血糖仪血液葡萄糖测定指南、华为哪款手表可以测血压血糖、便携式血糖仪临床操作和质量管理规范中国专家出版时间、便携式血糖仪临床操作和质量管理规范中国专家共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d43f2f44a4a58" w:history="1">
      <w:r>
        <w:rPr>
          <w:rStyle w:val="Hyperlink"/>
        </w:rPr>
        <w:t>中国便携式血糖仪市场全面调研及发展趋势报告（2025-2031年）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ianXieShiXueTangYiFaZhanQuShiYuCe.html" TargetMode="External" Id="Rc7d3baa4519b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ianXieShiXueTangYiFaZhanQuShiYuCe.html" TargetMode="External" Id="R5e8d43f2f44a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2025-05-09T07:05:00Z</dcterms:created>
  <dcterms:modified xsi:type="dcterms:W3CDTF">2025-05-09T08:05:00Z</dcterms:modified>
  <dc:subject>中国便携式血糖仪市场全面调研及发展趋势报告（2025-2031年）</dc:subject>
  <dc:title>中国便携式血糖仪市场全面调研及发展趋势报告（2025-2031年）</dc:title>
  <cp:keywords>中国便携式血糖仪市场全面调研及发展趋势报告（2025-2031年）</cp:keywords>
  <dc:description>中国便携式血糖仪市场全面调研及发展趋势报告（2025-2031年）</dc:description>
</cp:coreProperties>
</file>