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80073910f40a2" w:history="1">
              <w:r>
                <w:rPr>
                  <w:rStyle w:val="Hyperlink"/>
                </w:rPr>
                <w:t>2026-2032年全球与中国生理活性肽市场调研及行业前景预测报告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80073910f40a2" w:history="1">
              <w:r>
                <w:rPr>
                  <w:rStyle w:val="Hyperlink"/>
                </w:rPr>
                <w:t>2026-2032年全球与中国生理活性肽市场调研及行业前景预测报告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80073910f40a2" w:history="1">
                <w:r>
                  <w:rPr>
                    <w:rStyle w:val="Hyperlink"/>
                  </w:rPr>
                  <w:t>https://www.20087.com/7/31/ShengLiHuoXingTaiFaZhanXianZhuangQianJing.html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活性肽是连接蛋白质营养与功能性健康的桥梁，在预防医学与功能性食品领域展现出巨大的应用潜力。目前，酶解水解与生物发酵技术的进步，使得从乳制品、植物蛋白及海洋生物中提取高纯度活性肽成为可能。这些肽类物质在降压、抗氧化、免疫调节及改善代谢综合征等方面表现出显著的生物活性，精准契合了全球老龄化背景下对慢病干预与抗衰老产品的需求。特别是小麦低聚肽与鱼油联合干预肌少症的研究成果，为老年营养市场提供了科学依据。随着“药食同源”理念的普及，富含生物活性肽的功能性食品正逐步从专业渠道走向大众零售，消费者对清洁标签与天然来源的偏好进一步推动了市场的扩容。</w:t>
      </w:r>
      <w:r>
        <w:rPr>
          <w:rFonts w:hint="eastAsia"/>
        </w:rPr>
        <w:br/>
      </w:r>
      <w:r>
        <w:rPr>
          <w:rFonts w:hint="eastAsia"/>
        </w:rPr>
        <w:t>　　未来，生理活性肽产业将向精准营养干预、合成生物学制造及脑健康应用方向演进。市场调研网指出，随着基因组学与代谢组学的发展，针对特定人群基因特征的定制化肽类补充剂将成为可能，实现从“通用型”向“精准型”的转变。合成生物学技术的应用将大幅降低高价值肽类的生产成本，通过微生物细胞工厂实现特定序列肽的高效表达，摆脱对天然原料的依赖。此外，能够穿越血脑屏障、改善认知功能与神经保护的“脑健康肽”将成为研发新蓝海，应对阿尔茨海默病等神经退行性疾病的挑战。个性化营养平台的兴起，将把活性肽整合进日常饮食方案中，通过智能穿戴设备监测健康指标，动态调整肽类摄入策略，构建全生命周期的健康管理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a80073910f40a2" w:history="1">
        <w:r>
          <w:rPr>
            <w:rStyle w:val="Hyperlink"/>
          </w:rPr>
          <w:t>2026-2032年全球与中国生理活性肽市场调研及行业前景预测报告</w:t>
        </w:r>
      </w:hyperlink>
      <w:r>
        <w:rPr>
          <w:rFonts w:hint="eastAsia"/>
        </w:rPr>
        <w:t>》，2025年生理活性肽行业市场规模达 亿元，预计2032年市场规模将达 亿元，期间年均复合增长率（CAGR）达 %。报告基于多年市场监测与行业研究，全面分析了生理活性肽行业的现状、市场需求及市场规模，详细解读了生理活性肽产业链结构、价格趋势及细分市场特点。报告科学预测了行业前景与发展方向，重点剖析了品牌竞争格局、市场集中度及主要企业的经营表现，并通过SWOT分析揭示了生理活性肽行业机遇与风险。为投资者和决策者提供专业、客观的战略建议，是把握生理活性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按产品类型细分，全球生理活性肽市场规模2021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抗菌肽</w:t>
      </w:r>
      <w:r>
        <w:rPr>
          <w:rFonts w:hint="eastAsia"/>
        </w:rPr>
        <w:br/>
      </w:r>
      <w:r>
        <w:rPr>
          <w:rFonts w:hint="eastAsia"/>
        </w:rPr>
        <w:t>　　　　1.3.3 神经活性肽</w:t>
      </w:r>
      <w:r>
        <w:rPr>
          <w:rFonts w:hint="eastAsia"/>
        </w:rPr>
        <w:br/>
      </w:r>
      <w:r>
        <w:rPr>
          <w:rFonts w:hint="eastAsia"/>
        </w:rPr>
        <w:t>　　　　1.3.4 免疫活性肽</w:t>
      </w:r>
      <w:r>
        <w:rPr>
          <w:rFonts w:hint="eastAsia"/>
        </w:rPr>
        <w:br/>
      </w:r>
      <w:r>
        <w:rPr>
          <w:rFonts w:hint="eastAsia"/>
        </w:rPr>
        <w:t>　　　　1.3.5 抗氧化肽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按应用细分，全球生理活性肽市场规模2021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生理活性肽行业发展总体概况</w:t>
      </w:r>
      <w:r>
        <w:rPr>
          <w:rFonts w:hint="eastAsia"/>
        </w:rPr>
        <w:br/>
      </w:r>
      <w:r>
        <w:rPr>
          <w:rFonts w:hint="eastAsia"/>
        </w:rPr>
        <w:t>　　　　1.5.2 生理活性肽行业发展主要特点</w:t>
      </w:r>
      <w:r>
        <w:rPr>
          <w:rFonts w:hint="eastAsia"/>
        </w:rPr>
        <w:br/>
      </w:r>
      <w:r>
        <w:rPr>
          <w:rFonts w:hint="eastAsia"/>
        </w:rPr>
        <w:t>　　　　1.5.3 生理活性肽行业发展影响因素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生理活性肽有利因素</w:t>
      </w:r>
      <w:r>
        <w:rPr>
          <w:rFonts w:hint="eastAsia"/>
        </w:rPr>
        <w:br/>
      </w:r>
      <w:r>
        <w:rPr>
          <w:rFonts w:hint="eastAsia"/>
        </w:rPr>
        <w:t>　　　　1.5.3 .2 生理活性肽不利因素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全球市场，近三年生理活性肽主要企业占有率及排名（按销量）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生理活性肽主要企业在国际市场占有率（按销量，2023-2026）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2025年生理活性肽主要企业在国际市场排名（按销量）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全球市场主要企业生理活性肽销量（2023-2026）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全球市场，近三年生理活性肽主要企业占有率及排名（按收入）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生理活性肽主要企业在国际市场占有率（按收入，2023-2026）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2025年生理活性肽主要企业在国际市场排名（按收入）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全球市场主要企业生理活性肽销售收入（2023-2026）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全球市场主要企业生理活性肽销售价格（2023-2026）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中国市场，近三年生理活性肽主要企业占有率及排名（按销量）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生理活性肽主要企业在中国市场占有率（按销量，2023-2026）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2025年生理活性肽主要企业在中国市场排名（按销量）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中国市场主要企业生理活性肽销量（2023-2026）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中国市场，近三年生理活性肽主要企业占有率及排名（按收入）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生理活性肽主要企业在中国市场占有率（按收入，2023-2026）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2025年生理活性肽主要企业在中国市场排名（按收入）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中国市场主要企业生理活性肽销售收入（2023-2026）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全球主要厂商生理活性肽总部及产地分布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全球主要厂商成立时间及生理活性肽商业化日期</w:t>
      </w:r>
      <w:r>
        <w:rPr>
          <w:rFonts w:hint="eastAsia"/>
        </w:rPr>
        <w:br/>
      </w:r>
      <w:r>
        <w:rPr>
          <w:rFonts w:hint="eastAsia"/>
        </w:rPr>
        <w:t>　　2.8 全球主要厂商生理活性肽产品类型及应用</w:t>
      </w:r>
      <w:r>
        <w:rPr>
          <w:rFonts w:hint="eastAsia"/>
        </w:rPr>
        <w:br/>
      </w:r>
      <w:r>
        <w:rPr>
          <w:rFonts w:hint="eastAsia"/>
        </w:rPr>
        <w:t>　　2.9 生理活性肽行业集中度、竞争程度分析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生理活性肽行业集中度分析：2025年全球Top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全球生理活性肽第一梯队、第二梯队和第三梯队生产商（品牌）及市场份额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全球生理活性肽总体规模分析</w:t>
      </w:r>
      <w:r>
        <w:rPr>
          <w:rFonts w:hint="eastAsia"/>
        </w:rPr>
        <w:br/>
      </w:r>
      <w:r>
        <w:rPr>
          <w:rFonts w:hint="eastAsia"/>
        </w:rPr>
        <w:t>　　3.1 全球生理活性肽供需现状及预测（2021-2032）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全球生理活性肽产能、产量、产能利用率及发展趋势（2021-2032）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全球生理活性肽产量、需求量及发展趋势（2021-2032）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全球主要地区生理活性肽产量及发展趋势（2021-2032）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全球主要地区生理活性肽产量（2021-2026）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全球主要地区生理活性肽产量（2027-2032）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全球主要地区生理活性肽产量市场份额（2021-2032）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中国生理活性肽供需现状及预测（2021-2032）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中国生理活性肽产能、产量、产能利用率及发展趋势（2021-2032）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中国生理活性肽产量、市场需求量及发展趋势（2021-2032）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中国市场生理活性肽进出口（2021-2032）</w:t>
      </w:r>
      <w:r>
        <w:rPr>
          <w:rFonts w:hint="eastAsia"/>
        </w:rPr>
        <w:br/>
      </w:r>
      <w:r>
        <w:rPr>
          <w:rFonts w:hint="eastAsia"/>
        </w:rPr>
        <w:t>　　3.4 全球生理活性肽销量及销售额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全球市场生理活性肽销售额（2021-2032）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全球市场生理活性肽销量（2021-2032）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全球市场生理活性肽价格趋势（2021-2032）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全球生理活性肽主要地区分析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全球主要地区生理活性肽市场规模分析：2021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全球主要地区生理活性肽销售收入及市场份额（2021-2026）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全球主要地区生理活性肽销售收入预测（2027-2032）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全球主要地区生理活性肽销量分析：2021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全球主要地区生理活性肽销量及市场份额（2021-2026）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全球主要地区生理活性肽销量及市场份额预测（2027-2032）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中东市场生理活性肽销量、收入及增长率（2021-2032）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生理活性肽销量、收入、价格及毛利率（2021-2026）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不同产品类型生理活性肽分析</w:t>
      </w:r>
      <w:r>
        <w:rPr>
          <w:rFonts w:hint="eastAsia"/>
        </w:rPr>
        <w:br/>
      </w:r>
      <w:r>
        <w:rPr>
          <w:rFonts w:hint="eastAsia"/>
        </w:rPr>
        <w:t>　　6.1 全球不同产品类型生理活性肽销量（2021-2032）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全球不同产品类型生理活性肽销量及市场份额（2021-2026）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全球不同产品类型生理活性肽销量预测（2027-2032）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全球不同产品类型生理活性肽收入（2021-2032）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全球不同产品类型生理活性肽收入及市场份额（2021-2026）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全球不同产品类型生理活性肽收入预测（2027-2032）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全球不同产品类型生理活性肽价格走势（2021-2032）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中国不同产品类型生理活性肽销量（2021-2032）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中国不同产品类型生理活性肽销量及市场份额（2021-2026）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中国不同产品类型生理活性肽销量预测（2027-2032）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中国不同产品类型生理活性肽收入（2021-2032）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中国不同产品类型生理活性肽收入及市场份额（2021-2026）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中国不同产品类型生理活性肽收入预测（2027-2032）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不同应用生理活性肽分析</w:t>
      </w:r>
      <w:r>
        <w:rPr>
          <w:rFonts w:hint="eastAsia"/>
        </w:rPr>
        <w:br/>
      </w:r>
      <w:r>
        <w:rPr>
          <w:rFonts w:hint="eastAsia"/>
        </w:rPr>
        <w:t>　　7.1 全球不同应用生理活性肽销量（2021-2032）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全球不同应用生理活性肽销量及市场份额（2021-2026）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全球不同应用生理活性肽销量预测（2027-2032）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全球不同应用生理活性肽收入（2021-2032）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全球不同应用生理活性肽收入及市场份额（2021-2026）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全球不同应用生理活性肽收入预测（2027-2032）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全球不同应用生理活性肽价格走势（2021-2032）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中国不同应用生理活性肽销量（2021-2032）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中国不同应用生理活性肽销量及市场份额（2021-2026）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中国不同应用生理活性肽销量预测（2027-2032）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中国不同应用生理活性肽收入（2021-2032）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中国不同应用生理活性肽收入及市场份额（2021-2026）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中国不同应用生理活性肽收入预测（2027-2032）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生理活性肽行业发展趋势</w:t>
      </w:r>
      <w:r>
        <w:rPr>
          <w:rFonts w:hint="eastAsia"/>
        </w:rPr>
        <w:br/>
      </w:r>
      <w:r>
        <w:rPr>
          <w:rFonts w:hint="eastAsia"/>
        </w:rPr>
        <w:t>　　8.2 生理活性肽行业主要驱动因素</w:t>
      </w:r>
      <w:r>
        <w:rPr>
          <w:rFonts w:hint="eastAsia"/>
        </w:rPr>
        <w:br/>
      </w:r>
      <w:r>
        <w:rPr>
          <w:rFonts w:hint="eastAsia"/>
        </w:rPr>
        <w:t>　　8.3 生理活性肽中国企业SWOT分析</w:t>
      </w:r>
      <w:r>
        <w:rPr>
          <w:rFonts w:hint="eastAsia"/>
        </w:rPr>
        <w:br/>
      </w:r>
      <w:r>
        <w:rPr>
          <w:rFonts w:hint="eastAsia"/>
        </w:rPr>
        <w:t>　　8.4 中国生理活性肽行业政策环境分析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生理活性肽行业产业链简介</w:t>
      </w:r>
      <w:r>
        <w:rPr>
          <w:rFonts w:hint="eastAsia"/>
        </w:rPr>
        <w:br/>
      </w:r>
      <w:r>
        <w:rPr>
          <w:rFonts w:hint="eastAsia"/>
        </w:rPr>
        <w:t>　　　　9.1.1 生理活性肽行业供应链分析</w:t>
      </w:r>
      <w:r>
        <w:rPr>
          <w:rFonts w:hint="eastAsia"/>
        </w:rPr>
        <w:br/>
      </w:r>
      <w:r>
        <w:rPr>
          <w:rFonts w:hint="eastAsia"/>
        </w:rPr>
        <w:t>　　　　9.1.2 生理活性肽主要原料及供应情况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生理活性肽行业采购模式</w:t>
      </w:r>
      <w:r>
        <w:rPr>
          <w:rFonts w:hint="eastAsia"/>
        </w:rPr>
        <w:br/>
      </w:r>
      <w:r>
        <w:rPr>
          <w:rFonts w:hint="eastAsia"/>
        </w:rPr>
        <w:t>　　9.3 生理活性肽行业生产模式</w:t>
      </w:r>
      <w:r>
        <w:rPr>
          <w:rFonts w:hint="eastAsia"/>
        </w:rPr>
        <w:br/>
      </w:r>
      <w:r>
        <w:rPr>
          <w:rFonts w:hint="eastAsia"/>
        </w:rPr>
        <w:t>　　9.4 生理活性肽行业销售模式及销售渠道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按产品类型细分，全球生理活性肽市场规模2021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按应用细分，全球生理活性肽市场规模（CAGR）2021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生理活性肽行业发展主要特点</w:t>
      </w:r>
      <w:r>
        <w:rPr>
          <w:rFonts w:hint="eastAsia"/>
        </w:rPr>
        <w:br/>
      </w:r>
      <w:r>
        <w:rPr>
          <w:rFonts w:hint="eastAsia"/>
        </w:rPr>
        <w:t>　　表 4： 生理活性肽行业发展有利因素分析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生理活性肽行业发展不利因素分析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进入生理活性肽行业壁垒</w:t>
      </w:r>
      <w:r>
        <w:rPr>
          <w:rFonts w:hint="eastAsia"/>
        </w:rPr>
        <w:br/>
      </w:r>
      <w:r>
        <w:rPr>
          <w:rFonts w:hint="eastAsia"/>
        </w:rPr>
        <w:t>　　表 7： 生理活性肽主要企业在国际市场占有率（按销量，2023-2026）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2025年生理活性肽主要企业在国际市场排名（按销量）&amp;（吨）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全球市场主要企业生理活性肽销量（2023-2026）&amp;（吨）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生理活性肽主要企业在国际市场占有率（按收入，2023-2026）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2025年生理活性肽主要企业在国际市场排名（按收入）&amp;（万元）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全球市场主要企业生理活性肽销售收入（2023-2026）&amp;（万元）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全球市场主要企业生理活性肽销售价格（2023-2026）&amp;（元/吨）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生理活性肽主要企业在中国市场占有率（按销量，2023-2026）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2025年生理活性肽主要企业在中国市场排名（按销量）&amp;（吨）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中国市场主要企业生理活性肽销量（2023-2026）&amp;（吨）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生理活性肽主要企业在中国市场占有率（按收入，2023-2026）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2025年生理活性肽主要企业在中国市场排名（按收入）&amp;（万元）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中国市场主要企业生理活性肽销售收入（2023-2026）&amp;（万元）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全球主要厂商生理活性肽总部及产地分布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全球主要厂商成立时间及生理活性肽商业化日期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全球主要厂商生理活性肽产品类型及应用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2025年全球生理活性肽主要厂商市场地位（第一梯队、第二梯队和第三梯队）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全球生理活性肽市场投资、并购等现状分析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全球主要地区生理活性肽产量增速（CAGR）：（2021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全球主要地区生理活性肽产量（2021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全球主要地区生理活性肽产量（2021-2026）&amp;（吨）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全球主要地区生理活性肽产量（2027-2032）&amp;（吨）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全球主要地区生理活性肽产量市场份额（2021-2026）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全球主要地区生理活性肽产量市场份额（2027-2032）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中国市场生理活性肽产量、销量、进出口（2021-2026）&amp;（吨）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中国市场生理活性肽产量、销量、进出口预测（2027-2032）&amp;（吨）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全球主要地区生理活性肽销售收入增速：（2021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全球主要地区生理活性肽销售收入（2021-2026）&amp;（万元）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全球主要地区生理活性肽销售收入市场份额（2021-2026）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全球主要地区生理活性肽收入（2027-2032）&amp;（万元）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全球主要地区生理活性肽收入市场份额（2027-2032）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全球主要地区生理活性肽销量（吨）：2021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全球主要地区生理活性肽销量（2021-2026）&amp;（吨）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全球主要地区生理活性肽销量市场份额（2021-2026）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全球主要地区生理活性肽销量（2027-2032）&amp;（吨）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全球主要地区生理活性肽销量份额（2027-2032）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生理活性肽生产基地、销售区域、竞争对手及市场地位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生理活性肽产品规格、参数及市场应用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生理活性肽销量（吨）、收入（万元）、价格（元/吨）及毛利率（2021-2026）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全球不同产品类型生理活性肽销量（2021-2026）&amp;（吨）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全球不同产品类型生理活性肽销量市场份额（2021-2026）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全球不同产品类型生理活性肽销量预测（2027-2032）&amp;（吨）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全球市场不同产品类型生理活性肽销量市场份额预测（2027-2032）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全球不同产品类型生理活性肽收入（2021-2026）&amp;（万元）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全球不同产品类型生理活性肽收入市场份额（2021-2026）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全球不同产品类型生理活性肽收入预测（2027-2032）&amp;（万元）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全球不同产品类型生理活性肽收入市场份额预测（2027-2032）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中国不同产品类型生理活性肽销量（2021-2026）&amp;（吨）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中国不同产品类型生理活性肽销量市场份额（2021-2026）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中国不同产品类型生理活性肽销量预测（2027-2032）&amp;（吨）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全球市场不同产品类型生理活性肽销量市场份额预测（2027-2032）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中国不同产品类型生理活性肽收入（2021-2026）&amp;（万元）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中国不同产品类型生理活性肽收入市场份额（2021-2026）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中国不同产品类型生理活性肽收入预测（2027-2032）&amp;（万元）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中国不同产品类型生理活性肽收入市场份额预测（2027-2032）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全球不同应用生理活性肽销量（2021-2026）&amp;（吨）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全球不同应用生理活性肽销量市场份额（2021-2026）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全球不同应用生理活性肽销量预测（2027-2032）&amp;（吨）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全球市场不同应用生理活性肽销量市场份额预测（2027-2032）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全球不同应用生理活性肽收入（2021-2026）&amp;（万元）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全球不同应用生理活性肽收入市场份额（2021-2026）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全球不同应用生理活性肽收入预测（2027-2032）&amp;（万元）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全球不同应用生理活性肽收入市场份额预测（2027-2032）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中国不同应用生理活性肽销量（2021-2026）&amp;（吨）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中国不同应用生理活性肽销量市场份额（2021-2026）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中国不同应用生理活性肽销量预测（2027-2032）&amp;（吨）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中国市场不同应用生理活性肽销量市场份额预测（2027-2032）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中国不同应用生理活性肽收入（2021-2026）&amp;（万元）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中国不同应用生理活性肽收入市场份额（2021-2026）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中国不同应用生理活性肽收入预测（2027-2032）&amp;（万元）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中国不同应用生理活性肽收入市场份额预测（2027-2032）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生理活性肽行业发展趋势</w:t>
      </w:r>
      <w:r>
        <w:rPr>
          <w:rFonts w:hint="eastAsia"/>
        </w:rPr>
        <w:br/>
      </w:r>
      <w:r>
        <w:rPr>
          <w:rFonts w:hint="eastAsia"/>
        </w:rPr>
        <w:t>　　表 136： 生理活性肽行业主要驱动因素</w:t>
      </w:r>
      <w:r>
        <w:rPr>
          <w:rFonts w:hint="eastAsia"/>
        </w:rPr>
        <w:br/>
      </w:r>
      <w:r>
        <w:rPr>
          <w:rFonts w:hint="eastAsia"/>
        </w:rPr>
        <w:t>　　表 137： 生理活性肽行业供应链分析</w:t>
      </w:r>
      <w:r>
        <w:rPr>
          <w:rFonts w:hint="eastAsia"/>
        </w:rPr>
        <w:br/>
      </w:r>
      <w:r>
        <w:rPr>
          <w:rFonts w:hint="eastAsia"/>
        </w:rPr>
        <w:t>　　表 138： 生理活性肽上游原料供应商</w:t>
      </w:r>
      <w:r>
        <w:rPr>
          <w:rFonts w:hint="eastAsia"/>
        </w:rPr>
        <w:br/>
      </w:r>
      <w:r>
        <w:rPr>
          <w:rFonts w:hint="eastAsia"/>
        </w:rPr>
        <w:t>　　表 139： 生理活性肽主要地区不同应用客户分析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生理活性肽典型经销商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生理活性肽产品图片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全球不同产品类型生理活性肽销售额2021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全球不同产品类型生理活性肽市场份额2025 &amp; 2032</w:t>
      </w:r>
      <w:r>
        <w:rPr>
          <w:rFonts w:hint="eastAsia"/>
        </w:rPr>
        <w:br/>
      </w:r>
      <w:r>
        <w:rPr>
          <w:rFonts w:hint="eastAsia"/>
        </w:rPr>
        <w:t>　　图 4： 抗菌肽产品图片</w:t>
      </w:r>
      <w:r>
        <w:rPr>
          <w:rFonts w:hint="eastAsia"/>
        </w:rPr>
        <w:br/>
      </w:r>
      <w:r>
        <w:rPr>
          <w:rFonts w:hint="eastAsia"/>
        </w:rPr>
        <w:t>　　图 5： 神经活性肽产品图片</w:t>
      </w:r>
      <w:r>
        <w:rPr>
          <w:rFonts w:hint="eastAsia"/>
        </w:rPr>
        <w:br/>
      </w:r>
      <w:r>
        <w:rPr>
          <w:rFonts w:hint="eastAsia"/>
        </w:rPr>
        <w:t>　　图 6： 免疫活性肽产品图片</w:t>
      </w:r>
      <w:r>
        <w:rPr>
          <w:rFonts w:hint="eastAsia"/>
        </w:rPr>
        <w:br/>
      </w:r>
      <w:r>
        <w:rPr>
          <w:rFonts w:hint="eastAsia"/>
        </w:rPr>
        <w:t>　　图 7： 抗氧化肽产品图片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全球不同应用生理活性肽市场份额2025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2025年全球前五大生产商生理活性肽市场份额</w:t>
      </w:r>
      <w:r>
        <w:rPr>
          <w:rFonts w:hint="eastAsia"/>
        </w:rPr>
        <w:br/>
      </w:r>
      <w:r>
        <w:rPr>
          <w:rFonts w:hint="eastAsia"/>
        </w:rPr>
        <w:t>　　图 15： 2025年全球生理活性肽第一梯队、第二梯队和第三梯队厂商及市场份额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全球生理活性肽产能、产量、产能利用率及发展趋势（2021-2032）&amp;（吨）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全球生理活性肽产量、需求量及发展趋势（2021-2032）&amp;（吨）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全球主要地区生理活性肽产量市场份额（2021-2032）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中国生理活性肽产能、产量、产能利用率及发展趋势（2021-2032）&amp;（吨）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中国生理活性肽产量、市场需求量及发展趋势（2021-2032）&amp;（吨）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全球生理活性肽市场销售额及增长率：（2021-2032）&amp;（万元）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全球市场生理活性肽市场规模：2021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全球市场生理活性肽价格趋势（2021-2032）&amp;（元/吨）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全球主要地区生理活性肽销售收入（2021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全球主要地区生理活性肽销售收入市场份额（2021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中东市场生理活性肽销量及增长率（2021-2032）&amp;（吨）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中东市场生理活性肽收入及增长率（2021-2032）&amp;（万元）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全球不同产品类型生理活性肽价格走势（2021-2032）&amp;（元/吨）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全球不同应用生理活性肽价格走势（2021-2032）&amp;（元/吨）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生理活性肽中国企业SWOT分析</w:t>
      </w:r>
      <w:r>
        <w:rPr>
          <w:rFonts w:hint="eastAsia"/>
        </w:rPr>
        <w:br/>
      </w:r>
      <w:r>
        <w:rPr>
          <w:rFonts w:hint="eastAsia"/>
        </w:rPr>
        <w:t>　　图 46： 生理活性肽产业链</w:t>
      </w:r>
      <w:r>
        <w:rPr>
          <w:rFonts w:hint="eastAsia"/>
        </w:rPr>
        <w:br/>
      </w:r>
      <w:r>
        <w:rPr>
          <w:rFonts w:hint="eastAsia"/>
        </w:rPr>
        <w:t>　　图 47： 生理活性肽行业采购模式分析</w:t>
      </w:r>
      <w:r>
        <w:rPr>
          <w:rFonts w:hint="eastAsia"/>
        </w:rPr>
        <w:br/>
      </w:r>
      <w:r>
        <w:rPr>
          <w:rFonts w:hint="eastAsia"/>
        </w:rPr>
        <w:t>　　图 48： 生理活性肽行业生产模式</w:t>
      </w:r>
      <w:r>
        <w:rPr>
          <w:rFonts w:hint="eastAsia"/>
        </w:rPr>
        <w:br/>
      </w:r>
      <w:r>
        <w:rPr>
          <w:rFonts w:hint="eastAsia"/>
        </w:rPr>
        <w:t>　　图 49： 生理活性肽行业销售模式分析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80073910f40a2" w:history="1">
        <w:r>
          <w:rPr>
            <w:rStyle w:val="Hyperlink"/>
          </w:rPr>
          <w:t>2026-2032年全球与中国生理活性肽市场调研及行业前景预测报告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80073910f40a2" w:history="1">
        <w:r>
          <w:rPr>
            <w:rStyle w:val="Hyperlink"/>
          </w:rPr>
          <w:t>https://www.20087.com/7/31/ShengLiHuoXingTaiFaZhanXianZhuangQianJing.html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热点：中国生产肽的十大公司、生理活性肽有哪些、生物肽的功效与作用、什么是生理活性肽、正常人需要补肽吗、生物活性肽的生理功能、活性肽是什么、生物活性肽、老年人吃肽的害处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16f139acc43fa" w:history="1">
      <w:r>
        <w:rPr>
          <w:rStyle w:val="Hyperlink"/>
        </w:rPr>
        <w:t>2026-2032年全球与中国生理活性肽市场调研及行业前景预测报告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engLiHuoXingTaiFaZhanXianZhuangQianJing.html" TargetMode="External" Id="R94a80073910f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engLiHuoXingTaiFaZhanXianZhuangQianJing.html" TargetMode="External" Id="R54316f139acc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2026-03-28T04:12:41Z</dcterms:created>
  <dcterms:modified xsi:type="dcterms:W3CDTF">2026-03-28T05:12:41Z</dcterms:modified>
  <dc:subject>2026-2032年全球与中国生理活性肽市场调研及行业前景预测报告</dc:subject>
  <dc:title>2026-2032年全球与中国生理活性肽市场调研及行业前景预测报告</dc:title>
  <cp:keywords>2026-2032年全球与中国生理活性肽市场调研及行业前景预测报告</cp:keywords>
  <dc:description>2026-2032年全球与中国生理活性肽市场调研及行业前景预测报告</dc:description>
</cp:coreProperties>
</file>