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2c4b4420a445a" w:history="1">
              <w:r>
                <w:rPr>
                  <w:rStyle w:val="Hyperlink"/>
                </w:rPr>
                <w:t>2025-2031年中国生物仿制药行业研究分析及前景趋势报告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2c4b4420a445a" w:history="1">
              <w:r>
                <w:rPr>
                  <w:rStyle w:val="Hyperlink"/>
                </w:rPr>
                <w:t>2025-2031年中国生物仿制药行业研究分析及前景趋势报告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2c4b4420a445a" w:history="1">
                <w:r>
                  <w:rPr>
                    <w:rStyle w:val="Hyperlink"/>
                  </w:rPr>
                  <w:t>https://www.20087.com/8/51/ShengWuFangZhiYaoFaZhanQianJingFenXi.html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仿制药是全球医药市场的重要组成部分，近年来随着原研生物药专利陆续到期，市场迎来了显著增长。这些药物在质量和疗效上与原研药相当，但在成本上具有显著优势，因此在降低医疗支出、提升患者可及性方面扮演着关键角色。各国政府的政策支持和监管框架的完善，促进了生物仿制药的研发和上市审批速度，尤其是欧盟和美国市场，已成为生物仿制药的前沿阵地。</w:t>
      </w:r>
      <w:r>
        <w:rPr>
          <w:rFonts w:hint="eastAsia"/>
        </w:rPr>
        <w:br/>
      </w:r>
      <w:r>
        <w:rPr>
          <w:rFonts w:hint="eastAsia"/>
        </w:rPr>
        <w:t>　　未来，生物仿制药行业将面临更为精细化的竞争格局。随着技术的进步，生物类似物将不仅限于传统的单克隆抗体，还将涵盖细胞疗法、基因疗法等更复杂的生物制剂。同时，个性化医疗和精准医疗的发展，将推动生物仿制药向定制化方向演进，以满足特定患者群体的需要。此外，新兴市场的崛起和跨国公司的全球布局，将加速生物仿制药的国际化进程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2c4b4420a445a" w:history="1">
        <w:r>
          <w:rPr>
            <w:rStyle w:val="Hyperlink"/>
          </w:rPr>
          <w:t>2025-2031年中国生物仿制药行业研究分析及前景趋势报告</w:t>
        </w:r>
      </w:hyperlink>
      <w:r>
        <w:rPr>
          <w:rFonts w:hint="eastAsia"/>
        </w:rPr>
        <w:t>》依托行业权威数据及长期市场监测信息，系统分析了生物仿制药行业的市场规模、供需关系、竞争格局及重点企业经营状况，并结合生物仿制药行业发展现状，科学预测了生物仿制药市场前景与技术发展方向。报告通过SWOT分析，揭示了生物仿制药行业机遇与潜在风险，为投资者提供了全面的现状分析与前景评估，助力挖掘投资价值并优化决策。同时，报告从投资、生产及营销等角度提出可行性建议，为生物仿制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生物仿制药相关概述</w:t>
      </w:r>
      <w:r>
        <w:rPr>
          <w:rFonts w:hint="eastAsia"/>
        </w:rPr>
        <w:br/>
      </w:r>
      <w:r>
        <w:rPr>
          <w:rFonts w:hint="eastAsia"/>
        </w:rPr>
        <w:t>　　第一节 生物仿制药概述</w:t>
      </w:r>
      <w:r>
        <w:rPr>
          <w:rFonts w:hint="eastAsia"/>
        </w:rPr>
        <w:br/>
      </w:r>
      <w:r>
        <w:rPr>
          <w:rFonts w:hint="eastAsia"/>
        </w:rPr>
        <w:t>　　　　一、生物仿制药的定义</w:t>
      </w:r>
      <w:r>
        <w:rPr>
          <w:rFonts w:hint="eastAsia"/>
        </w:rPr>
        <w:br/>
      </w:r>
      <w:r>
        <w:rPr>
          <w:rFonts w:hint="eastAsia"/>
        </w:rPr>
        <w:t>　　　　二、生物仿制药的作用</w:t>
      </w:r>
      <w:r>
        <w:rPr>
          <w:rFonts w:hint="eastAsia"/>
        </w:rPr>
        <w:br/>
      </w:r>
      <w:r>
        <w:rPr>
          <w:rFonts w:hint="eastAsia"/>
        </w:rPr>
        <w:t>　　　　三、生物仿制药的区别</w:t>
      </w:r>
      <w:r>
        <w:rPr>
          <w:rFonts w:hint="eastAsia"/>
        </w:rPr>
        <w:br/>
      </w:r>
      <w:r>
        <w:rPr>
          <w:rFonts w:hint="eastAsia"/>
        </w:rPr>
        <w:t>　　　　四、生物仿制药的背景</w:t>
      </w:r>
      <w:r>
        <w:rPr>
          <w:rFonts w:hint="eastAsia"/>
        </w:rPr>
        <w:br/>
      </w:r>
      <w:r>
        <w:rPr>
          <w:rFonts w:hint="eastAsia"/>
        </w:rPr>
        <w:t>　　第二节 仿制药药学研制特点</w:t>
      </w:r>
      <w:r>
        <w:rPr>
          <w:rFonts w:hint="eastAsia"/>
        </w:rPr>
        <w:br/>
      </w:r>
      <w:r>
        <w:rPr>
          <w:rFonts w:hint="eastAsia"/>
        </w:rPr>
        <w:t>　　　　一、仿制药本身特点及申报现状</w:t>
      </w:r>
      <w:r>
        <w:rPr>
          <w:rFonts w:hint="eastAsia"/>
        </w:rPr>
        <w:br/>
      </w:r>
      <w:r>
        <w:rPr>
          <w:rFonts w:hint="eastAsia"/>
        </w:rPr>
        <w:t>　　　　二、对于仿制药的研制原则</w:t>
      </w:r>
      <w:r>
        <w:rPr>
          <w:rFonts w:hint="eastAsia"/>
        </w:rPr>
        <w:br/>
      </w:r>
      <w:r>
        <w:rPr>
          <w:rFonts w:hint="eastAsia"/>
        </w:rPr>
        <w:t>　　　　三、药学研制要点及注意事项</w:t>
      </w:r>
      <w:r>
        <w:rPr>
          <w:rFonts w:hint="eastAsia"/>
        </w:rPr>
        <w:br/>
      </w:r>
      <w:r>
        <w:rPr>
          <w:rFonts w:hint="eastAsia"/>
        </w:rPr>
        <w:t>　　　　四、仿制药化药资料要点—原料</w:t>
      </w:r>
      <w:r>
        <w:rPr>
          <w:rFonts w:hint="eastAsia"/>
        </w:rPr>
        <w:br/>
      </w:r>
      <w:r>
        <w:rPr>
          <w:rFonts w:hint="eastAsia"/>
        </w:rPr>
        <w:t>　　　　五、仿制药化药资料要点—制 剂</w:t>
      </w:r>
      <w:r>
        <w:rPr>
          <w:rFonts w:hint="eastAsia"/>
        </w:rPr>
        <w:br/>
      </w:r>
      <w:r>
        <w:rPr>
          <w:rFonts w:hint="eastAsia"/>
        </w:rPr>
        <w:t>　　第三节 生物仿制药究思路</w:t>
      </w:r>
      <w:r>
        <w:rPr>
          <w:rFonts w:hint="eastAsia"/>
        </w:rPr>
        <w:br/>
      </w:r>
      <w:r>
        <w:rPr>
          <w:rFonts w:hint="eastAsia"/>
        </w:rPr>
        <w:t>　　　　一、原料药的制备工艺与结构确证研究</w:t>
      </w:r>
      <w:r>
        <w:rPr>
          <w:rFonts w:hint="eastAsia"/>
        </w:rPr>
        <w:br/>
      </w:r>
      <w:r>
        <w:rPr>
          <w:rFonts w:hint="eastAsia"/>
        </w:rPr>
        <w:t>　　　　二、生物仿制药杂质研究的基本思路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2020-2025年全球生物仿制药市场运行现状分析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2020-2025年全球仿制药市场运行环境分析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二、全球生物仿制药行业发展缓慢</w:t>
      </w:r>
      <w:r>
        <w:rPr>
          <w:rFonts w:hint="eastAsia"/>
        </w:rPr>
        <w:br/>
      </w:r>
      <w:r>
        <w:rPr>
          <w:rFonts w:hint="eastAsia"/>
        </w:rPr>
        <w:t>　　　　三、欧盟新政力推仿制药普及使用</w:t>
      </w:r>
      <w:r>
        <w:rPr>
          <w:rFonts w:hint="eastAsia"/>
        </w:rPr>
        <w:br/>
      </w:r>
      <w:r>
        <w:rPr>
          <w:rFonts w:hint="eastAsia"/>
        </w:rPr>
        <w:t>　　　　四、世界各国生物仿制药法规概况</w:t>
      </w:r>
      <w:r>
        <w:rPr>
          <w:rFonts w:hint="eastAsia"/>
        </w:rPr>
        <w:br/>
      </w:r>
      <w:r>
        <w:rPr>
          <w:rFonts w:hint="eastAsia"/>
        </w:rPr>
        <w:t>　　　　五、美国可望通过仿生物制剂法案</w:t>
      </w:r>
      <w:r>
        <w:rPr>
          <w:rFonts w:hint="eastAsia"/>
        </w:rPr>
        <w:br/>
      </w:r>
      <w:r>
        <w:rPr>
          <w:rFonts w:hint="eastAsia"/>
        </w:rPr>
        <w:t>　　　　六、欧盟模式成为各国生物仿制药法规制定参考</w:t>
      </w:r>
      <w:r>
        <w:rPr>
          <w:rFonts w:hint="eastAsia"/>
        </w:rPr>
        <w:br/>
      </w:r>
      <w:r>
        <w:rPr>
          <w:rFonts w:hint="eastAsia"/>
        </w:rPr>
        <w:t>　　第二节 2020-2025年全球生物仿制药市场行业运行现状分析</w:t>
      </w:r>
      <w:r>
        <w:rPr>
          <w:rFonts w:hint="eastAsia"/>
        </w:rPr>
        <w:br/>
      </w:r>
      <w:r>
        <w:rPr>
          <w:rFonts w:hint="eastAsia"/>
        </w:rPr>
        <w:t>　　第三节 2020-2025年全球生物仿制药市场运行动态分析</w:t>
      </w:r>
      <w:r>
        <w:rPr>
          <w:rFonts w:hint="eastAsia"/>
        </w:rPr>
        <w:br/>
      </w:r>
      <w:r>
        <w:rPr>
          <w:rFonts w:hint="eastAsia"/>
        </w:rPr>
        <w:t>　　第四节 2020-2025年全球重点区域生物仿制药运行分析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2025年全球部分生物仿制药发展现状分析</w:t>
      </w:r>
      <w:r>
        <w:rPr>
          <w:rFonts w:hint="eastAsia"/>
        </w:rPr>
        <w:br/>
      </w:r>
      <w:r>
        <w:rPr>
          <w:rFonts w:hint="eastAsia"/>
        </w:rPr>
        <w:t>　　　　一、印度Wockhardt制药公司</w:t>
      </w:r>
      <w:r>
        <w:rPr>
          <w:rFonts w:hint="eastAsia"/>
        </w:rPr>
        <w:br/>
      </w:r>
      <w:r>
        <w:rPr>
          <w:rFonts w:hint="eastAsia"/>
        </w:rPr>
        <w:t>　　　　二、印度百康公司</w:t>
      </w:r>
      <w:r>
        <w:rPr>
          <w:rFonts w:hint="eastAsia"/>
        </w:rPr>
        <w:br/>
      </w:r>
      <w:r>
        <w:rPr>
          <w:rFonts w:hint="eastAsia"/>
        </w:rPr>
        <w:t>　　　　三、印度Cipla公司</w:t>
      </w:r>
      <w:r>
        <w:rPr>
          <w:rFonts w:hint="eastAsia"/>
        </w:rPr>
        <w:br/>
      </w:r>
      <w:r>
        <w:rPr>
          <w:rFonts w:hint="eastAsia"/>
        </w:rPr>
        <w:t>　　　　四、山德士公司</w:t>
      </w:r>
      <w:r>
        <w:rPr>
          <w:rFonts w:hint="eastAsia"/>
        </w:rPr>
        <w:br/>
      </w:r>
      <w:r>
        <w:rPr>
          <w:rFonts w:hint="eastAsia"/>
        </w:rPr>
        <w:t>　　　　五、以色列新梯瓦公司</w:t>
      </w:r>
      <w:r>
        <w:rPr>
          <w:rFonts w:hint="eastAsia"/>
        </w:rPr>
        <w:br/>
      </w:r>
      <w:r>
        <w:rPr>
          <w:rFonts w:hint="eastAsia"/>
        </w:rPr>
        <w:t>　　　　六、美国Watson制药公司</w:t>
      </w:r>
      <w:r>
        <w:rPr>
          <w:rFonts w:hint="eastAsia"/>
        </w:rPr>
        <w:br/>
      </w:r>
      <w:r>
        <w:rPr>
          <w:rFonts w:hint="eastAsia"/>
        </w:rPr>
        <w:t>　　　　七、美国迈兰（Mylan）公司</w:t>
      </w:r>
      <w:r>
        <w:rPr>
          <w:rFonts w:hint="eastAsia"/>
        </w:rPr>
        <w:br/>
      </w:r>
      <w:r>
        <w:rPr>
          <w:rFonts w:hint="eastAsia"/>
        </w:rPr>
        <w:t>　　　　八、美国辉瑞制药公司</w:t>
      </w:r>
      <w:r>
        <w:rPr>
          <w:rFonts w:hint="eastAsia"/>
        </w:rPr>
        <w:br/>
      </w:r>
      <w:r>
        <w:rPr>
          <w:rFonts w:hint="eastAsia"/>
        </w:rPr>
        <w:t>　　　　九、美国礼来公司</w:t>
      </w:r>
      <w:r>
        <w:rPr>
          <w:rFonts w:hint="eastAsia"/>
        </w:rPr>
        <w:br/>
      </w:r>
      <w:r>
        <w:rPr>
          <w:rFonts w:hint="eastAsia"/>
        </w:rPr>
        <w:t>　　　　十、美国默沙东公司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2020-2025年全球生物仿制药市场运行环境分析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全球生物仿制药市场政策环境分析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2020-2025年全球生物仿制药市场技术环境分析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2020-2025年全球生物仿制药市场社会环境分析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2020-2025年中国医药制造工业整体运行态势分析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2020-2025年中国医药所属行业发展总体概况</w:t>
      </w:r>
      <w:r>
        <w:rPr>
          <w:rFonts w:hint="eastAsia"/>
        </w:rPr>
        <w:br/>
      </w:r>
      <w:r>
        <w:rPr>
          <w:rFonts w:hint="eastAsia"/>
        </w:rPr>
        <w:t>　　第二节 2020-2025年中国医药制造所属行业数据监测分析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一、2020-2025年中国医药制造所属行业规模分析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二、2025年中国医药制造所属行业结构分析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五、2020-2025年中国医药制造所属行业盈利能力分析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2020-2025年中国制药业产量统计分析</w:t>
      </w:r>
      <w:r>
        <w:rPr>
          <w:rFonts w:hint="eastAsia"/>
        </w:rPr>
        <w:br/>
      </w:r>
      <w:r>
        <w:rPr>
          <w:rFonts w:hint="eastAsia"/>
        </w:rPr>
        <w:t>　　　　一、化学药品原药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t>　　第四节 中国医药市场分析</w:t>
      </w:r>
      <w:r>
        <w:rPr>
          <w:rFonts w:hint="eastAsia"/>
        </w:rPr>
        <w:br/>
      </w:r>
      <w:r>
        <w:rPr>
          <w:rFonts w:hint="eastAsia"/>
        </w:rPr>
        <w:t>　　第五节 2020-2025年中国医药商品主要对外贸易市场分析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第六节 2020-2025年中国医药行业区域发展分析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2020-2025年中国生物仿制药行业发展现状分析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2020-2025年中国生物仿制药行业发展现状分析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2020-2025年中国生物仿制药行业运行现状分析</w:t>
      </w:r>
      <w:r>
        <w:rPr>
          <w:rFonts w:hint="eastAsia"/>
        </w:rPr>
        <w:br/>
      </w:r>
      <w:r>
        <w:rPr>
          <w:rFonts w:hint="eastAsia"/>
        </w:rPr>
        <w:t>　　第三节 2020-2025年中国生物仿制药研发进展分析</w:t>
      </w:r>
      <w:r>
        <w:rPr>
          <w:rFonts w:hint="eastAsia"/>
        </w:rPr>
        <w:br/>
      </w:r>
      <w:r>
        <w:rPr>
          <w:rFonts w:hint="eastAsia"/>
        </w:rPr>
        <w:t>　　第四节 2020-2025年中国生物仿制药发展面临的问题分析</w:t>
      </w:r>
      <w:r>
        <w:rPr>
          <w:rFonts w:hint="eastAsia"/>
        </w:rPr>
        <w:br/>
      </w:r>
      <w:r>
        <w:rPr>
          <w:rFonts w:hint="eastAsia"/>
        </w:rPr>
        <w:t>　　第五节 2020-2025年中国生物仿制药行业发展的思路分析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2020-2025年中国生物仿制药行业市场分析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2020-2025年中国生物仿制药市场规模分析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一、2020-2025年中国生物仿制药行业市场规模及增速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二、中国生物仿制药行业市场饱和度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三、国内外经济形势对生物仿制药行业市场规模的影响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四、2025-2031年中国生物仿制药行业市场规模及增速预测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2020-2025年中国生物仿制药市场结构分析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2020-2025年中国仿制药市场分析</w:t>
      </w:r>
      <w:r>
        <w:rPr>
          <w:rFonts w:hint="eastAsia"/>
        </w:rPr>
        <w:br/>
      </w:r>
      <w:r>
        <w:rPr>
          <w:rFonts w:hint="eastAsia"/>
        </w:rPr>
        <w:t>　　第四节 2020-2025年中国生物仿制药市场动态分析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2020-2025年中国生物仿制药地区分析</w:t>
      </w:r>
      <w:r>
        <w:rPr>
          <w:rFonts w:hint="eastAsia"/>
        </w:rPr>
        <w:br/>
      </w:r>
      <w:r>
        <w:rPr>
          <w:rFonts w:hint="eastAsia"/>
        </w:rPr>
        <w:t>　　第一节 2020-2025年中国生物仿制药区域市场结构变化</w:t>
      </w:r>
      <w:r>
        <w:rPr>
          <w:rFonts w:hint="eastAsia"/>
        </w:rPr>
        <w:br/>
      </w:r>
      <w:r>
        <w:rPr>
          <w:rFonts w:hint="eastAsia"/>
        </w:rPr>
        <w:t>　　第二节 生物仿制药“东北地区”分析</w:t>
      </w:r>
      <w:r>
        <w:rPr>
          <w:rFonts w:hint="eastAsia"/>
        </w:rPr>
        <w:br/>
      </w:r>
      <w:r>
        <w:rPr>
          <w:rFonts w:hint="eastAsia"/>
        </w:rPr>
        <w:t>　　第三节 生物仿制药“华北地区”分析</w:t>
      </w:r>
      <w:r>
        <w:rPr>
          <w:rFonts w:hint="eastAsia"/>
        </w:rPr>
        <w:br/>
      </w:r>
      <w:r>
        <w:rPr>
          <w:rFonts w:hint="eastAsia"/>
        </w:rPr>
        <w:t>　　第四节 生物仿制药“中南地区”分析</w:t>
      </w:r>
      <w:r>
        <w:rPr>
          <w:rFonts w:hint="eastAsia"/>
        </w:rPr>
        <w:br/>
      </w:r>
      <w:r>
        <w:rPr>
          <w:rFonts w:hint="eastAsia"/>
        </w:rPr>
        <w:t>　　第五节 生物仿制药“华东地区”分析</w:t>
      </w:r>
      <w:r>
        <w:rPr>
          <w:rFonts w:hint="eastAsia"/>
        </w:rPr>
        <w:br/>
      </w:r>
      <w:r>
        <w:rPr>
          <w:rFonts w:hint="eastAsia"/>
        </w:rPr>
        <w:t>　　第六节 生物仿制药“西北地区”分析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2020-2025年中国生物仿制药市场销售渠道态势分析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2020-2025年中国生物仿制药市场营销概述</w:t>
      </w:r>
      <w:r>
        <w:rPr>
          <w:rFonts w:hint="eastAsia"/>
        </w:rPr>
        <w:br/>
      </w:r>
      <w:r>
        <w:rPr>
          <w:rFonts w:hint="eastAsia"/>
        </w:rPr>
        <w:t>　　　　一、生物仿制药营销运作模式简述</w:t>
      </w:r>
      <w:r>
        <w:rPr>
          <w:rFonts w:hint="eastAsia"/>
        </w:rPr>
        <w:br/>
      </w:r>
      <w:r>
        <w:rPr>
          <w:rFonts w:hint="eastAsia"/>
        </w:rPr>
        <w:t>　　　　二、生物仿制药市场营销中的要素分析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三、生物仿制药医院营销的策略</w:t>
      </w:r>
      <w:r>
        <w:rPr>
          <w:rFonts w:hint="eastAsia"/>
        </w:rPr>
        <w:br/>
      </w:r>
      <w:r>
        <w:rPr>
          <w:rFonts w:hint="eastAsia"/>
        </w:rPr>
        <w:t>　　　　四、中国生物仿制药市场网络营销剖析</w:t>
      </w:r>
      <w:r>
        <w:rPr>
          <w:rFonts w:hint="eastAsia"/>
        </w:rPr>
        <w:br/>
      </w:r>
      <w:r>
        <w:rPr>
          <w:rFonts w:hint="eastAsia"/>
        </w:rPr>
        <w:t>　　第二节 2020-2025年中国生物仿制药营销分析</w:t>
      </w:r>
      <w:r>
        <w:rPr>
          <w:rFonts w:hint="eastAsia"/>
        </w:rPr>
        <w:br/>
      </w:r>
      <w:r>
        <w:rPr>
          <w:rFonts w:hint="eastAsia"/>
        </w:rPr>
        <w:t>　　第三节 2020-2025年中国生物仿制药市场营销策略测评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2020-2025年中国生物仿制药行业消费者调查分析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2020-2025年中国生物仿制药市场消费者购买行为分析</w:t>
      </w:r>
      <w:r>
        <w:rPr>
          <w:rFonts w:hint="eastAsia"/>
        </w:rPr>
        <w:br/>
      </w:r>
      <w:r>
        <w:rPr>
          <w:rFonts w:hint="eastAsia"/>
        </w:rPr>
        <w:t>　　第三节 中国生物仿制药产品目标客户群体调查</w:t>
      </w:r>
      <w:r>
        <w:rPr>
          <w:rFonts w:hint="eastAsia"/>
        </w:rPr>
        <w:br/>
      </w:r>
      <w:r>
        <w:rPr>
          <w:rFonts w:hint="eastAsia"/>
        </w:rPr>
        <w:t>　　第四节 中国生物仿制药产品的品牌市场调查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2020-2025年中国生物仿制药行业生产分析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2020-2025年中国生物仿制药生产总量分析</w:t>
      </w:r>
      <w:r>
        <w:rPr>
          <w:rFonts w:hint="eastAsia"/>
        </w:rPr>
        <w:br/>
      </w:r>
      <w:r>
        <w:rPr>
          <w:rFonts w:hint="eastAsia"/>
        </w:rPr>
        <w:t>　　第二节 2020-2025年中国生物仿制药子行业生产分析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2020-2025年中国生物仿制药细分区域生产分析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2020-2025年中国生物仿制药行业供需平衡分析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2020-2025年中国生物仿制药市场竞争新格局分析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2020-2025年中国生物仿制药竞争总况</w:t>
      </w:r>
      <w:r>
        <w:rPr>
          <w:rFonts w:hint="eastAsia"/>
        </w:rPr>
        <w:br/>
      </w:r>
      <w:r>
        <w:rPr>
          <w:rFonts w:hint="eastAsia"/>
        </w:rPr>
        <w:t>　　　　一、生物仿制药品市场竞争将趋白热化</w:t>
      </w:r>
      <w:r>
        <w:rPr>
          <w:rFonts w:hint="eastAsia"/>
        </w:rPr>
        <w:br/>
      </w:r>
      <w:r>
        <w:rPr>
          <w:rFonts w:hint="eastAsia"/>
        </w:rPr>
        <w:t>　　　　二、生物仿制药发展将重塑市场格局</w:t>
      </w:r>
      <w:r>
        <w:rPr>
          <w:rFonts w:hint="eastAsia"/>
        </w:rPr>
        <w:br/>
      </w:r>
      <w:r>
        <w:rPr>
          <w:rFonts w:hint="eastAsia"/>
        </w:rPr>
        <w:t>　　　　三、生物仿制药需求不断增长 多极化竞争新局面形成</w:t>
      </w:r>
      <w:r>
        <w:rPr>
          <w:rFonts w:hint="eastAsia"/>
        </w:rPr>
        <w:br/>
      </w:r>
      <w:r>
        <w:rPr>
          <w:rFonts w:hint="eastAsia"/>
        </w:rPr>
        <w:t>　　　　四、中国生物仿制药同质化竞争严重</w:t>
      </w:r>
      <w:r>
        <w:rPr>
          <w:rFonts w:hint="eastAsia"/>
        </w:rPr>
        <w:br/>
      </w:r>
      <w:r>
        <w:rPr>
          <w:rFonts w:hint="eastAsia"/>
        </w:rPr>
        <w:t>　　　　五、中国生物仿制药与原研药市场竞争分析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2020-2025年中国生物仿制药市场竞争优势分析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2025-2031年中国生物仿制药竞争趋势分析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中国生物仿制药部分企业发展现状分析</w:t>
      </w:r>
      <w:r>
        <w:rPr>
          <w:rFonts w:hint="eastAsia"/>
        </w:rPr>
        <w:br/>
      </w:r>
      <w:r>
        <w:rPr>
          <w:rFonts w:hint="eastAsia"/>
        </w:rPr>
        <w:t>　　第一节 浙江华海药业股份有限公司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第三节 深圳一致药业股份有限公司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第五节 北京双鹭药业股份有限公司</w:t>
      </w:r>
      <w:r>
        <w:rPr>
          <w:rFonts w:hint="eastAsia"/>
        </w:rPr>
        <w:br/>
      </w:r>
      <w:r>
        <w:rPr>
          <w:rFonts w:hint="eastAsia"/>
        </w:rPr>
        <w:t>　　第六节 丽珠医药集团股份有限公司</w:t>
      </w:r>
      <w:r>
        <w:rPr>
          <w:rFonts w:hint="eastAsia"/>
        </w:rPr>
        <w:br/>
      </w:r>
      <w:r>
        <w:rPr>
          <w:rFonts w:hint="eastAsia"/>
        </w:rPr>
        <w:t>　　第七节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第八节 通化东宝药业股份有限公司</w:t>
      </w:r>
      <w:r>
        <w:rPr>
          <w:rFonts w:hint="eastAsia"/>
        </w:rPr>
        <w:br/>
      </w:r>
      <w:r>
        <w:rPr>
          <w:rFonts w:hint="eastAsia"/>
        </w:rPr>
        <w:t>　　第九节 江苏恒瑞医药股份有限公司</w:t>
      </w:r>
      <w:r>
        <w:rPr>
          <w:rFonts w:hint="eastAsia"/>
        </w:rPr>
        <w:br/>
      </w:r>
      <w:r>
        <w:rPr>
          <w:rFonts w:hint="eastAsia"/>
        </w:rPr>
        <w:t>　　第十节 常州千红生化制药股份有限公司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2025-2031年中国生物仿制药市场趋势预测分析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2025-2031年中国生物仿制药产业前景预测</w:t>
      </w:r>
      <w:r>
        <w:rPr>
          <w:rFonts w:hint="eastAsia"/>
        </w:rPr>
        <w:br/>
      </w:r>
      <w:r>
        <w:rPr>
          <w:rFonts w:hint="eastAsia"/>
        </w:rPr>
        <w:t>　　第三节 2025-2031年中国生物仿制药市场前景预测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2025-2031年中国生物仿制药投资前景分析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2025-2031年中国医药投资环境分析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2025-2031年中国生物仿制药投资概况</w:t>
      </w:r>
      <w:r>
        <w:rPr>
          <w:rFonts w:hint="eastAsia"/>
        </w:rPr>
        <w:br/>
      </w:r>
      <w:r>
        <w:rPr>
          <w:rFonts w:hint="eastAsia"/>
        </w:rPr>
        <w:t>　　第三节 2025-2031年中国生物仿制药投资机会分析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2025-2031年中国生物仿制药投资策略分析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生物仿制药行业历程</w:t>
      </w:r>
      <w:r>
        <w:rPr>
          <w:rFonts w:hint="eastAsia"/>
        </w:rPr>
        <w:br/>
      </w:r>
      <w:r>
        <w:rPr>
          <w:rFonts w:hint="eastAsia"/>
        </w:rPr>
        <w:t>　　图表 生物仿制药行业生命周期</w:t>
      </w:r>
      <w:r>
        <w:rPr>
          <w:rFonts w:hint="eastAsia"/>
        </w:rPr>
        <w:br/>
      </w:r>
      <w:r>
        <w:rPr>
          <w:rFonts w:hint="eastAsia"/>
        </w:rPr>
        <w:t>　　图表 生物仿制药行业产业链分析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2020-2025年生物仿制药行业市场容量统计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2020-2025年中国生物仿制药行业经营效益分析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**地区生物仿制药市场规模及增长情况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**地区生物仿制药行业市场需求情况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**地区生物仿制药市场规模及增长情况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**地区生物仿制药行业市场需求情况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**地区生物仿制药市场规模及增长情况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**地区生物仿制药行业市场需求情况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生物仿制药重点企业（一）基本信息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生物仿制药重点企业（一）经营情况分析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生物仿制药重点企业（一）盈利能力情况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生物仿制药重点企业（一）偿债能力情况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生物仿制药重点企业（一）运营能力情况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生物仿制药重点企业（一）成长能力情况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生物仿制药重点企业（二）基本信息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生物仿制药重点企业（二）经营情况分析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生物仿制药重点企业（二）盈利能力情况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生物仿制药重点企业（二）偿债能力情况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生物仿制药重点企业（二）运营能力情况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生物仿制药重点企业（二）成长能力情况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2025-2031年中国生物仿制药行业市场容量预测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2025-2031年中国生物仿制药行业市场规模预测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2025-2031年中国生物仿制药市场前景分析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2025-2031年中国生物仿制药行业发展趋势预测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2c4b4420a445a" w:history="1">
        <w:r>
          <w:rPr>
            <w:rStyle w:val="Hyperlink"/>
          </w:rPr>
          <w:t>2025-2031年中国生物仿制药行业研究分析及前景趋势报告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2c4b4420a445a" w:history="1">
        <w:r>
          <w:rPr>
            <w:rStyle w:val="Hyperlink"/>
          </w:rPr>
          <w:t>https://www.20087.com/8/51/ShengWuFangZhiYaoFaZhanQianJingFenXi.html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剂2023年价格表、生物仿制药一致性评价、固体制剂的生物仿制药有哪些、生物仿制药和创新药cmc、生物制剂具有靶向作用吗、生物仿制药物、新药与仿制药的概念、生物仿制药有哪些、仿制药原研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5611ce40a4e27" w:history="1">
      <w:r>
        <w:rPr>
          <w:rStyle w:val="Hyperlink"/>
        </w:rPr>
        <w:t>2025-2031年中国生物仿制药行业研究分析及前景趋势报告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engWuFangZhiYaoFaZhanQianJingFenXi.html" TargetMode="External" Id="R38a2c4b4420a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engWuFangZhiYaoFaZhanQianJingFenXi.html" TargetMode="External" Id="R6c55611ce40a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2025-05-04T05:02:00Z</dcterms:created>
  <dcterms:modified xsi:type="dcterms:W3CDTF">2025-05-04T06:02:00Z</dcterms:modified>
  <dc:subject>2025-2031年中国生物仿制药行业研究分析及前景趋势报告</dc:subject>
  <dc:title>2025-2031年中国生物仿制药行业研究分析及前景趋势报告</dc:title>
  <cp:keywords>2025-2031年中国生物仿制药行业研究分析及前景趋势报告</cp:keywords>
  <dc:description>2025-2031年中国生物仿制药行业研究分析及前景趋势报告</dc:description>
</cp:coreProperties>
</file>