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e60c7c4c24c0e" w:history="1">
              <w:r>
                <w:rPr>
                  <w:rStyle w:val="Hyperlink"/>
                </w:rPr>
                <w:t>2025-2031年中国ED类药物市场调查研究与前景趋势报告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e60c7c4c24c0e" w:history="1">
              <w:r>
                <w:rPr>
                  <w:rStyle w:val="Hyperlink"/>
                </w:rPr>
                <w:t>2025-2031年中国ED类药物市场调查研究与前景趋势报告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e60c7c4c24c0e" w:history="1">
                <w:r>
                  <w:rPr>
                    <w:rStyle w:val="Hyperlink"/>
                  </w:rPr>
                  <w:t>https://www.20087.com/8/51/EDLeiYaoWuFaZhanQianJingFenXi.html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ED类药物即治疗勃起功能障碍（Erectile Dysfunction）的处方药物，主要通过调节一氧化氮-环磷酸鸟苷（NO-cGMP）信号通路，增强阴茎海绵体平滑肌松弛作用，从而改善性生活质量。目前市场主流产品包括西地那非、他达拉非、伐地那非等PDE5抑制剂，广泛应用于中老年男性群体及部分慢性病患者。尽管该类药物已进入成熟期，但仿制药竞争激烈，品牌药市场份额受到挤压。同时，消费者对用药安全性和副作用关注度提高，促使厂商加强临床研究与用药指导。此外，部分非法添加或假冒伪劣产品在市场上流通，影响正规药品使用环境。</w:t>
      </w:r>
      <w:r>
        <w:rPr>
          <w:rFonts w:hint="eastAsia"/>
        </w:rPr>
        <w:br/>
      </w:r>
      <w:r>
        <w:rPr>
          <w:rFonts w:hint="eastAsia"/>
        </w:rPr>
        <w:t>　　未来，ED类药物将朝着长效化、个性化、联合治疗方向发展。新一代长效制剂的研发有望延长药物作用时间，减少服药频率，提升患者依从性。同时，结合基因检测、激素水平评估等手段的精准医疗模式将逐步推广，实现因人而异的个体化治疗方案。针对合并症（如糖尿病、高血压、心理障碍）患者的联合用药策略也将成为重点研究方向。政策层面，若能完善医保覆盖机制并加强对互联网购药渠道的监管，将有助于提升合规用药比例。此外，随着公众健康意识提升和男科疾病防治体系完善，ED类药物的应用场景将进一步拓展至慢病管理与健康管理范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e60c7c4c24c0e" w:history="1">
        <w:r>
          <w:rPr>
            <w:rStyle w:val="Hyperlink"/>
          </w:rPr>
          <w:t>2025-2031年中国ED类药物市场调查研究与前景趋势报告</w:t>
        </w:r>
      </w:hyperlink>
      <w:r>
        <w:rPr>
          <w:rFonts w:hint="eastAsia"/>
        </w:rPr>
        <w:t>》系统梳理了ED类药物行业的市场规模、技术现状及产业链结构，结合详实数据分析了ED类药物行业需求、价格动态与竞争格局，科学预测了ED类药物发展趋势与市场前景，重点解读了行业内重点企业的战略布局与品牌影响力，同时对市场竞争与集中度进行了评估。此外，报告还细分了市场领域，揭示了ED类药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ED类药物行业概述</w:t>
      </w:r>
      <w:r>
        <w:rPr>
          <w:rFonts w:hint="eastAsia"/>
        </w:rPr>
        <w:br/>
      </w:r>
      <w:r>
        <w:rPr>
          <w:rFonts w:hint="eastAsia"/>
        </w:rPr>
        <w:t>　　第一节 ED类药物定义与分类</w:t>
      </w:r>
      <w:r>
        <w:rPr>
          <w:rFonts w:hint="eastAsia"/>
        </w:rPr>
        <w:br/>
      </w:r>
      <w:r>
        <w:rPr>
          <w:rFonts w:hint="eastAsia"/>
        </w:rPr>
        <w:t>　　第二节 ED类药物应用领域</w:t>
      </w:r>
      <w:r>
        <w:rPr>
          <w:rFonts w:hint="eastAsia"/>
        </w:rPr>
        <w:br/>
      </w:r>
      <w:r>
        <w:rPr>
          <w:rFonts w:hint="eastAsia"/>
        </w:rPr>
        <w:t>　　第三节 ED类药物行业经济指标分析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ED类药物产业链及经营模式分析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三、ED类药物销售模式及销售渠道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全球ED类药物市场发展综述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2019-2024年全球ED类药物市场规模与趋势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主要国家与地区ED类药物市场分析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2025-2031年全球ED类药物行业发展趋势与前景预测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中国ED类药物行业市场分析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2024-2025年ED类药物产能与投资动态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一、国内ED类药物产能及利用情况</w:t>
      </w:r>
      <w:r>
        <w:rPr>
          <w:rFonts w:hint="eastAsia"/>
        </w:rPr>
        <w:br/>
      </w:r>
      <w:r>
        <w:rPr>
          <w:rFonts w:hint="eastAsia"/>
        </w:rPr>
        <w:t>　　　　二、ED类药物产能扩张与投资动态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2025-2031年ED类药物行业产量统计与趋势预测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一、2019-2024年ED类药物行业产量数据统计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1、2019-2024年ED类药物产量及增长趋势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2、2019-2024年ED类药物细分产品产量及份额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二、影响ED类药物产量的关键因素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三、2025-2031年ED类药物产量预测</w:t>
      </w:r>
      <w:r>
        <w:rPr>
          <w:rFonts w:hint="eastAsia"/>
        </w:rPr>
        <w:br/>
      </w:r>
      <w:r>
        <w:rPr>
          <w:rFonts w:hint="eastAsia"/>
        </w:rPr>
        <w:t>　　第三节 2025-2031年ED类药物市场需求与销售分析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一、2024-2025年ED类药物行业需求现状</w:t>
      </w:r>
      <w:r>
        <w:rPr>
          <w:rFonts w:hint="eastAsia"/>
        </w:rPr>
        <w:br/>
      </w:r>
      <w:r>
        <w:rPr>
          <w:rFonts w:hint="eastAsia"/>
        </w:rPr>
        <w:t>　　　　二、ED类药物客户群体与需求特点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三、2019-2024年ED类药物行业销售规模分析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四、2025-2031年ED类药物市场增长潜力与规模预测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中国ED类药物细分市场与下游应用领域分析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ED类药物细分市场分析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一、2024-2025年ED类药物主要细分产品市场现状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ED类药物下游应用与客户群体分析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一、2024-2025年ED类药物各应用领域市场现状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2024-2025年ED类药物行业技术发展现状及趋势分析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ED类药物行业技术发展现状分析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国内外ED类药物行业技术差异与原因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ED类药物行业技术发展方向、趋势预测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提升ED类药物行业技术能力策略建议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ED类药物价格机制与竞争策略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一、2019-2024年ED类药物市场价格走势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ED类药物定价策略与方法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2025-2031年ED类药物价格竞争态势与趋势预测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中国ED类药物行业重点区域市场研究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2024-2025年重点区域ED类药物市场发展概况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二、2019-2024年ED类药物市场需求规模情况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三、2025-2031年ED类药物行业发展潜力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二、2019-2024年ED类药物市场需求规模情况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三、2025-2031年ED类药物行业发展潜力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二、2019-2024年ED类药物市场需求规模情况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三、2025-2031年ED类药物行业发展潜力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二、2019-2024年ED类药物市场需求规模情况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三、2025-2031年ED类药物行业发展潜力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二、2019-2024年ED类药物市场需求规模情况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三、2025-2031年ED类药物行业发展潜力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2019-2024年中国ED类药物行业进出口情况分析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ED类药物行业进口情况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一、2019-2024年ED类药物进口规模及增长情况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二、ED类药物主要进口来源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ED类药物行业出口情况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一、2019-2024年ED类药物出口规模及增长情况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二、ED类药物主要出口目的地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2019-2024年中国ED类药物行业总体发展与财务状况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2019-2024年中国ED类药物行业规模情况</w:t>
      </w:r>
      <w:r>
        <w:rPr>
          <w:rFonts w:hint="eastAsia"/>
        </w:rPr>
        <w:br/>
      </w:r>
      <w:r>
        <w:rPr>
          <w:rFonts w:hint="eastAsia"/>
        </w:rPr>
        <w:t>　　　　一、ED类药物行业企业数量规模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二、ED类药物行业从业人员规模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三、ED类药物行业市场敏感性分析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2019-2024年中国ED类药物行业财务能力分析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一、ED类药物行业盈利能力</w:t>
      </w:r>
      <w:r>
        <w:rPr>
          <w:rFonts w:hint="eastAsia"/>
        </w:rPr>
        <w:br/>
      </w:r>
      <w:r>
        <w:rPr>
          <w:rFonts w:hint="eastAsia"/>
        </w:rPr>
        <w:t>　　　　二、ED类药物行业偿债能力</w:t>
      </w:r>
      <w:r>
        <w:rPr>
          <w:rFonts w:hint="eastAsia"/>
        </w:rPr>
        <w:br/>
      </w:r>
      <w:r>
        <w:rPr>
          <w:rFonts w:hint="eastAsia"/>
        </w:rPr>
        <w:t>　　　　三、ED类药物行业营运能力</w:t>
      </w:r>
      <w:r>
        <w:rPr>
          <w:rFonts w:hint="eastAsia"/>
        </w:rPr>
        <w:br/>
      </w:r>
      <w:r>
        <w:rPr>
          <w:rFonts w:hint="eastAsia"/>
        </w:rPr>
        <w:t>　　　　四、ED类药物行业发展能力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ED类药物行业重点企业调研分析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中国ED类药物行业竞争格局分析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ED类药物行业竞争格局总览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2024-2025年ED类药物行业竞争力分析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2019-2024年ED类药物行业企业并购活动分析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2024-2025年ED类药物行业会展与招投标活动分析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一、ED类药物行业会展活动及其市场影响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2025年中国ED类药物企业发展企业发展策略与建议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ED类药物销售模式与渠道策略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ED类药物品牌与市场推广策略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ED类药物研发投入与技术创新能力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ED类药物合作联盟与资源整合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中国ED类药物行业风险与对策</w:t>
      </w:r>
      <w:r>
        <w:rPr>
          <w:rFonts w:hint="eastAsia"/>
        </w:rPr>
        <w:br/>
      </w:r>
      <w:r>
        <w:rPr>
          <w:rFonts w:hint="eastAsia"/>
        </w:rPr>
        <w:t>　　第一节 ED类药物行业SWOT分析</w:t>
      </w:r>
      <w:r>
        <w:rPr>
          <w:rFonts w:hint="eastAsia"/>
        </w:rPr>
        <w:br/>
      </w:r>
      <w:r>
        <w:rPr>
          <w:rFonts w:hint="eastAsia"/>
        </w:rPr>
        <w:t>　　　　一、ED类药物行业优势</w:t>
      </w:r>
      <w:r>
        <w:rPr>
          <w:rFonts w:hint="eastAsia"/>
        </w:rPr>
        <w:br/>
      </w:r>
      <w:r>
        <w:rPr>
          <w:rFonts w:hint="eastAsia"/>
        </w:rPr>
        <w:t>　　　　二、ED类药物行业劣势</w:t>
      </w:r>
      <w:r>
        <w:rPr>
          <w:rFonts w:hint="eastAsia"/>
        </w:rPr>
        <w:br/>
      </w:r>
      <w:r>
        <w:rPr>
          <w:rFonts w:hint="eastAsia"/>
        </w:rPr>
        <w:t>　　　　三、ED类药物市场机会</w:t>
      </w:r>
      <w:r>
        <w:rPr>
          <w:rFonts w:hint="eastAsia"/>
        </w:rPr>
        <w:br/>
      </w:r>
      <w:r>
        <w:rPr>
          <w:rFonts w:hint="eastAsia"/>
        </w:rPr>
        <w:t>　　　　四、ED类药物市场威胁</w:t>
      </w:r>
      <w:r>
        <w:rPr>
          <w:rFonts w:hint="eastAsia"/>
        </w:rPr>
        <w:br/>
      </w:r>
      <w:r>
        <w:rPr>
          <w:rFonts w:hint="eastAsia"/>
        </w:rPr>
        <w:t>　　第二节 ED类药物行业风险及对策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2025-2031年中国ED类药物行业前景与发展趋势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2024-2025年ED类药物行业发展环境分析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一、ED类药物行业主管部门与监管体制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二、ED类药物行业主要法律法规及政策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三、ED类药物行业标准与质量监管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2025-2031年ED类药物行业发展趋势与方向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2025-2031年ED类药物行业发展潜力与机遇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ED类药物行业研究结论与建议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中智林~－ED类药物行业发展建议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2019-2024年中国ED类药物市场规模及增长情况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2019-2024年中国ED类药物行业产量及增长趋势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2025-2031年中国ED类药物行业产量预测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2019-2024年中国ED类药物行业市场需求及增长情况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2025-2031年中国ED类药物行业市场需求预测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2019-2024年中国ED类药物行业利润及增长情况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**地区ED类药物市场规模及增长情况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**地区ED类药物市场规模及增长情况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**地区ED类药物行业市场需求情况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2019-2024年中国ED类药物行业进口量及增速统计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2019-2024年中国ED类药物行业出口量及增速统计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ED类药物重点企业经营情况分析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2025年ED类药物市场前景分析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2025-2031年中国ED类药物市场需求预测</w:t>
      </w:r>
      <w:r>
        <w:rPr>
          <w:rFonts w:hint="eastAsia"/>
        </w:rPr>
        <w:br/>
      </w:r>
      <w:r>
        <w:rPr>
          <w:rFonts w:hint="eastAsia"/>
        </w:rPr>
        <w:t>　　图表 2025年ED类药物发展趋势预测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e60c7c4c24c0e" w:history="1">
        <w:r>
          <w:rPr>
            <w:rStyle w:val="Hyperlink"/>
          </w:rPr>
          <w:t>2025-2031年中国ED类药物市场调查研究与前景趋势报告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e60c7c4c24c0e" w:history="1">
        <w:r>
          <w:rPr>
            <w:rStyle w:val="Hyperlink"/>
          </w:rPr>
          <w:t>https://www.20087.com/8/51/EDLeiYaoWuFaZhanQianJingFenXi.html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049010a7246ea" w:history="1">
      <w:r>
        <w:rPr>
          <w:rStyle w:val="Hyperlink"/>
        </w:rPr>
        <w:t>2025-2031年中国ED类药物市场调查研究与前景趋势报告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EDLeiYaoWuFaZhanQianJingFenXi.html" TargetMode="External" Id="R27de60c7c4c2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EDLeiYaoWuFaZhanQianJingFenXi.html" TargetMode="External" Id="Rf5b049010a72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2025-07-11T04:59:35Z</dcterms:created>
  <dcterms:modified xsi:type="dcterms:W3CDTF">2025-07-11T05:59:35Z</dcterms:modified>
  <dc:subject>2025-2031年中国ED类药物市场调查研究与前景趋势报告</dc:subject>
  <dc:title>2025-2031年中国ED类药物市场调查研究与前景趋势报告</dc:title>
  <cp:keywords>2025-2031年中国ED类药物市场调查研究与前景趋势报告</cp:keywords>
  <dc:description>2025-2031年中国ED类药物市场调查研究与前景趋势报告</dc:description>
</cp:coreProperties>
</file>