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3176836204d5f" w:history="1">
              <w:r>
                <w:rPr>
                  <w:rStyle w:val="Hyperlink"/>
                </w:rPr>
                <w:t>2026-2032年中国肺纤维化药物发展现状与市场前景预测报告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3176836204d5f" w:history="1">
              <w:r>
                <w:rPr>
                  <w:rStyle w:val="Hyperlink"/>
                </w:rPr>
                <w:t>2026-2032年中国肺纤维化药物发展现状与市场前景预测报告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3176836204d5f" w:history="1">
                <w:r>
                  <w:rPr>
                    <w:rStyle w:val="Hyperlink"/>
                  </w:rPr>
                  <w:t>https://www.20087.com/8/81/FeiXianWeiHuaYaoWuDeQianJing.html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纤维化药物是用于治疗特发性肺纤维化等慢性、进行性纤维化间质性肺病的关键治疗手段。目前，肺纤维化药物面临着巨大的未满足临床需求，疾病的高致死率与不可逆的肺功能损伤特征，使得早期干预与延缓病程进展成为治疗核心。现有的抗纤维化药物虽能在一定程度上减缓肺功能下降，但无法彻底逆转纤维化进程，且部分患者存在耐受性问题。随着对肺纤维化发病机制研究的深入，靶向特定信号通路、抑制成纤维细胞活化及调节免疫微环境成为药物研发的主要方向。临床试验设计也日益注重对患者生活质量的评估，以及基于生物标志物的精准分层，以提升新药研发的成功率。</w:t>
      </w:r>
      <w:r>
        <w:rPr>
          <w:rFonts w:hint="eastAsia"/>
        </w:rPr>
        <w:br/>
      </w:r>
      <w:r>
        <w:rPr>
          <w:rFonts w:hint="eastAsia"/>
        </w:rPr>
        <w:t>　　未来，肺纤维化药物研发将呈现多靶点联合用药与精准医疗并行的趋势。市场调研网认为，单一靶点药物的局限性促使行业探索不同作用机制药物的协同效应，通过联合疗法实现抗纤维化、抗炎与组织修复的多重获益。基因测序与蛋白质组学技术的应用，将推动基于患者遗传背景与疾病表型的个体化治疗方案落地，实现从“千人一方”向精准治疗的跨越。此外，新型给药系统如吸入制剂的研发，旨在提高肺部局部药物浓度并降低全身副作用。随着再生医学与细胞疗法的突破，未来有望出现能够真正逆转肺组织纤维化的创新疗法，为改善患者预后与延长生存期带来革命性希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3176836204d5f" w:history="1">
        <w:r>
          <w:rPr>
            <w:rStyle w:val="Hyperlink"/>
          </w:rPr>
          <w:t>2026-2032年中国肺纤维化药物发展现状与市场前景预测报告</w:t>
        </w:r>
      </w:hyperlink>
      <w:r>
        <w:rPr>
          <w:rFonts w:hint="eastAsia"/>
        </w:rPr>
        <w:t>》，2025年肺纤维化药物行业市场规模达 亿元，预计2032年市场规模将达 亿元，期间年均复合增长率（CAGR）达 %。报告系统分析了肺纤维化药物行业的市场需求、市场规模及价格动态，全面梳理了肺纤维化药物产业链结构，并对肺纤维化药物细分市场进行了深入探究。报告基于详实数据，科学预测了肺纤维化药物市场前景与发展趋势，重点剖析了品牌竞争格局、市场集中度及重点企业的市场地位。通过SWOT分析，报告识别了行业面临的机遇与风险，并提出了针对性发展策略与建议，为肺纤维化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肺纤维化药物产业概述</w:t>
      </w:r>
      <w:r>
        <w:rPr>
          <w:rFonts w:hint="eastAsia"/>
        </w:rPr>
        <w:br/>
      </w:r>
      <w:r>
        <w:rPr>
          <w:rFonts w:hint="eastAsia"/>
        </w:rPr>
        <w:t>　　第一节 肺纤维化药物定义</w:t>
      </w:r>
      <w:r>
        <w:rPr>
          <w:rFonts w:hint="eastAsia"/>
        </w:rPr>
        <w:br/>
      </w:r>
      <w:r>
        <w:rPr>
          <w:rFonts w:hint="eastAsia"/>
        </w:rPr>
        <w:t>　　第二节 肺纤维化药物行业特点</w:t>
      </w:r>
      <w:r>
        <w:rPr>
          <w:rFonts w:hint="eastAsia"/>
        </w:rPr>
        <w:br/>
      </w:r>
      <w:r>
        <w:rPr>
          <w:rFonts w:hint="eastAsia"/>
        </w:rPr>
        <w:t>　　第三节 肺纤维化药物产业链分析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中国肺纤维化药物行业运行环境分析</w:t>
      </w:r>
      <w:r>
        <w:rPr>
          <w:rFonts w:hint="eastAsia"/>
        </w:rPr>
        <w:br/>
      </w:r>
      <w:r>
        <w:rPr>
          <w:rFonts w:hint="eastAsia"/>
        </w:rPr>
        <w:t>　　第一节 肺纤维化药物运行经济环境分析</w:t>
      </w:r>
      <w:r>
        <w:rPr>
          <w:rFonts w:hint="eastAsia"/>
        </w:rPr>
        <w:br/>
      </w:r>
      <w:r>
        <w:rPr>
          <w:rFonts w:hint="eastAsia"/>
        </w:rPr>
        <w:t>　　第二节 肺纤维化药物产业政策环境分析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一、肺纤维化药物行业监管体制</w:t>
      </w:r>
      <w:r>
        <w:rPr>
          <w:rFonts w:hint="eastAsia"/>
        </w:rPr>
        <w:br/>
      </w:r>
      <w:r>
        <w:rPr>
          <w:rFonts w:hint="eastAsia"/>
        </w:rPr>
        <w:t>　　　　二、肺纤维化药物行业主要法规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三、主要肺纤维化药物产业政策</w:t>
      </w:r>
      <w:r>
        <w:rPr>
          <w:rFonts w:hint="eastAsia"/>
        </w:rPr>
        <w:br/>
      </w:r>
      <w:r>
        <w:rPr>
          <w:rFonts w:hint="eastAsia"/>
        </w:rPr>
        <w:t>　　第三节 肺纤维化药物产业社会环境分析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2025-2026年肺纤维化药物行业技术发展现状及趋势分析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肺纤维化药物行业技术发展现状分析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国内外肺纤维化药物行业技术差距分析及差距形成的主要原因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肺纤维化药物行业技术发展方向、趋势预测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提升肺纤维化药物行业技术能力策略建议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全球肺纤维化药物行业发展态势分析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全球肺纤维化药物市场发展现状分析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国外主要国家肺纤维化药物市场现状</w:t>
      </w:r>
      <w:r>
        <w:rPr>
          <w:rFonts w:hint="eastAsia"/>
        </w:rPr>
        <w:br/>
      </w:r>
      <w:r>
        <w:rPr>
          <w:rFonts w:hint="eastAsia"/>
        </w:rPr>
        <w:t>　　第三节 全球肺纤维化药物行业发展趋势预测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中国肺纤维化药物行业市场分析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2020-2025年中国肺纤维化药物行业规模情况</w:t>
      </w:r>
      <w:r>
        <w:rPr>
          <w:rFonts w:hint="eastAsia"/>
        </w:rPr>
        <w:br/>
      </w:r>
      <w:r>
        <w:rPr>
          <w:rFonts w:hint="eastAsia"/>
        </w:rPr>
        <w:t>　　　　一、肺纤维化药物行业市场规模情况分析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三、肺纤维化药物行业人员规模情况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2020-2025年中国肺纤维化药物行业财务能力分析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三、肺纤维化药物行业营运能力分析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四、肺纤维化药物行业发展能力分析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2025-2026年中国肺纤维化药物行业热点动态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2026年中国肺纤维化药物行业面临的挑战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中国重点地区肺纤维化药物行业市场调研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中国肺纤维化药物行业价格走势及影响因素分析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国内肺纤维化药物行业价格回顾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国内肺纤维化药物行业价格走势预测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国内肺纤维化药物行业价格影响因素分析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中国肺纤维化药物行业客户调研</w:t>
      </w:r>
      <w:r>
        <w:rPr>
          <w:rFonts w:hint="eastAsia"/>
        </w:rPr>
        <w:br/>
      </w:r>
      <w:r>
        <w:rPr>
          <w:rFonts w:hint="eastAsia"/>
        </w:rPr>
        <w:t>　　　　一、肺纤维化药物行业客户偏好调查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二、客户对肺纤维化药物品牌的首要认知渠道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三、肺纤维化药物品牌忠诚度调查</w:t>
      </w:r>
      <w:r>
        <w:rPr>
          <w:rFonts w:hint="eastAsia"/>
        </w:rPr>
        <w:br/>
      </w:r>
      <w:r>
        <w:rPr>
          <w:rFonts w:hint="eastAsia"/>
        </w:rPr>
        <w:t>　　　　四、肺纤维化药物行业客户消费理念调研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中国肺纤维化药物行业竞争格局分析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2025年肺纤维化药物行业集中度分析</w:t>
      </w:r>
      <w:r>
        <w:rPr>
          <w:rFonts w:hint="eastAsia"/>
        </w:rPr>
        <w:br/>
      </w:r>
      <w:r>
        <w:rPr>
          <w:rFonts w:hint="eastAsia"/>
        </w:rPr>
        <w:t>　　　　一、肺纤维化药物市场集中度分析</w:t>
      </w:r>
      <w:r>
        <w:rPr>
          <w:rFonts w:hint="eastAsia"/>
        </w:rPr>
        <w:br/>
      </w:r>
      <w:r>
        <w:rPr>
          <w:rFonts w:hint="eastAsia"/>
        </w:rPr>
        <w:t>　　　　二、肺纤维化药物企业集中度分析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2025-2026年肺纤维化药物行业竞争格局分析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三、我国肺纤维化药物市场竞争趋势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肺纤维化药物行业重点企业发展调研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肺纤维化药物企业发展策略分析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肺纤维化药物市场策略分析</w:t>
      </w:r>
      <w:r>
        <w:rPr>
          <w:rFonts w:hint="eastAsia"/>
        </w:rPr>
        <w:br/>
      </w:r>
      <w:r>
        <w:rPr>
          <w:rFonts w:hint="eastAsia"/>
        </w:rPr>
        <w:t>　　　　一、肺纤维化药物价格策略分析</w:t>
      </w:r>
      <w:r>
        <w:rPr>
          <w:rFonts w:hint="eastAsia"/>
        </w:rPr>
        <w:br/>
      </w:r>
      <w:r>
        <w:rPr>
          <w:rFonts w:hint="eastAsia"/>
        </w:rPr>
        <w:t>　　　　二、肺纤维化药物渠道策略分析</w:t>
      </w:r>
      <w:r>
        <w:rPr>
          <w:rFonts w:hint="eastAsia"/>
        </w:rPr>
        <w:br/>
      </w:r>
      <w:r>
        <w:rPr>
          <w:rFonts w:hint="eastAsia"/>
        </w:rPr>
        <w:t>　　第二节 肺纤维化药物销售策略分析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提高肺纤维化药物企业竞争力的策略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一、提高中国肺纤维化药物企业核心竞争力的对策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二、肺纤维化药物企业提升竞争力的主要方向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三、影响肺纤维化药物企业核心竞争力的因素及提升途径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四、提高肺纤维化药物企业竞争力的策略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肺纤维化药物行业投资风险与控制策略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肺纤维化药物行业SWOT模型分析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一、肺纤维化药物行业优势分析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二、肺纤维化药物行业劣势分析</w:t>
      </w:r>
      <w:r>
        <w:rPr>
          <w:rFonts w:hint="eastAsia"/>
        </w:rPr>
        <w:br/>
      </w:r>
      <w:r>
        <w:rPr>
          <w:rFonts w:hint="eastAsia"/>
        </w:rPr>
        <w:t>　　　　三、肺纤维化药物行业机会分析</w:t>
      </w:r>
      <w:r>
        <w:rPr>
          <w:rFonts w:hint="eastAsia"/>
        </w:rPr>
        <w:br/>
      </w:r>
      <w:r>
        <w:rPr>
          <w:rFonts w:hint="eastAsia"/>
        </w:rPr>
        <w:t>　　　　四、肺纤维化药物行业风险分析</w:t>
      </w:r>
      <w:r>
        <w:rPr>
          <w:rFonts w:hint="eastAsia"/>
        </w:rPr>
        <w:br/>
      </w:r>
      <w:r>
        <w:rPr>
          <w:rFonts w:hint="eastAsia"/>
        </w:rPr>
        <w:t>　　第二节 肺纤维化药物行业投资风险及控制策略分析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一、肺纤维化药物市场风险及控制策略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二、肺纤维化药物行业政策风险及控制策略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三、肺纤维化药物行业经营风险及控制策略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四、肺纤维化药物同业竞争风险及控制策略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五、肺纤维化药物行业其他风险及控制策略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2026-2032年中国肺纤维化药物行业投资潜力及发展趋势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2026-2032年肺纤维化药物行业投资潜力分析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二、肺纤维化药物行业目标市场需求潜力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三、肺纤维化药物行业投资潜力综合评判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中~智~林~－2026-2032年中国肺纤维化药物行业发展趋势分析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一、2026年肺纤维化药物市场前景分析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二、2026年肺纤维化药物发展趋势预测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三、2026-2032年我国肺纤维化药物行业发展剖析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五、未来肺纤维化药物行业发展变局剖析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肺纤维化药物介绍</w:t>
      </w:r>
      <w:r>
        <w:rPr>
          <w:rFonts w:hint="eastAsia"/>
        </w:rPr>
        <w:br/>
      </w:r>
      <w:r>
        <w:rPr>
          <w:rFonts w:hint="eastAsia"/>
        </w:rPr>
        <w:t>　　图表 肺纤维化药物图片</w:t>
      </w:r>
      <w:r>
        <w:rPr>
          <w:rFonts w:hint="eastAsia"/>
        </w:rPr>
        <w:br/>
      </w:r>
      <w:r>
        <w:rPr>
          <w:rFonts w:hint="eastAsia"/>
        </w:rPr>
        <w:t>　　图表 肺纤维化药物产业链调研</w:t>
      </w:r>
      <w:r>
        <w:rPr>
          <w:rFonts w:hint="eastAsia"/>
        </w:rPr>
        <w:br/>
      </w:r>
      <w:r>
        <w:rPr>
          <w:rFonts w:hint="eastAsia"/>
        </w:rPr>
        <w:t>　　图表 肺纤维化药物行业特点</w:t>
      </w:r>
      <w:r>
        <w:rPr>
          <w:rFonts w:hint="eastAsia"/>
        </w:rPr>
        <w:br/>
      </w:r>
      <w:r>
        <w:rPr>
          <w:rFonts w:hint="eastAsia"/>
        </w:rPr>
        <w:t>　　图表 肺纤维化药物政策</w:t>
      </w:r>
      <w:r>
        <w:rPr>
          <w:rFonts w:hint="eastAsia"/>
        </w:rPr>
        <w:br/>
      </w:r>
      <w:r>
        <w:rPr>
          <w:rFonts w:hint="eastAsia"/>
        </w:rPr>
        <w:t>　　图表 肺纤维化药物技术 标准</w:t>
      </w:r>
      <w:r>
        <w:rPr>
          <w:rFonts w:hint="eastAsia"/>
        </w:rPr>
        <w:br/>
      </w:r>
      <w:r>
        <w:rPr>
          <w:rFonts w:hint="eastAsia"/>
        </w:rPr>
        <w:t>　　图表 肺纤维化药物最新消息 动态</w:t>
      </w:r>
      <w:r>
        <w:rPr>
          <w:rFonts w:hint="eastAsia"/>
        </w:rPr>
        <w:br/>
      </w:r>
      <w:r>
        <w:rPr>
          <w:rFonts w:hint="eastAsia"/>
        </w:rPr>
        <w:t>　　图表 肺纤维化药物行业现状</w:t>
      </w:r>
      <w:r>
        <w:rPr>
          <w:rFonts w:hint="eastAsia"/>
        </w:rPr>
        <w:br/>
      </w:r>
      <w:r>
        <w:rPr>
          <w:rFonts w:hint="eastAsia"/>
        </w:rPr>
        <w:t>　　图表 2020-2025年肺纤维化药物行业市场容量统计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2020-2025年中国肺纤维化药物销售统计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2020-2025年中国肺纤维化药物利润总额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2020-2025年中国肺纤维化药物企业数量统计</w:t>
      </w:r>
      <w:r>
        <w:rPr>
          <w:rFonts w:hint="eastAsia"/>
        </w:rPr>
        <w:br/>
      </w:r>
      <w:r>
        <w:rPr>
          <w:rFonts w:hint="eastAsia"/>
        </w:rPr>
        <w:t>　　图表 2025年肺纤维化药物成本和利润分析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2020-2025年中国肺纤维化药物行业偿债能力分析</w:t>
      </w:r>
      <w:r>
        <w:rPr>
          <w:rFonts w:hint="eastAsia"/>
        </w:rPr>
        <w:br/>
      </w:r>
      <w:r>
        <w:rPr>
          <w:rFonts w:hint="eastAsia"/>
        </w:rPr>
        <w:t>　　图表 肺纤维化药物品牌分析</w:t>
      </w:r>
      <w:r>
        <w:rPr>
          <w:rFonts w:hint="eastAsia"/>
        </w:rPr>
        <w:br/>
      </w:r>
      <w:r>
        <w:rPr>
          <w:rFonts w:hint="eastAsia"/>
        </w:rPr>
        <w:t>　　图表 **地区肺纤维化药物市场规模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**地区肺纤维化药物市场调研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**地区肺纤维化药物市场规模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**地区肺纤维化药物市场调研</w:t>
      </w:r>
      <w:r>
        <w:rPr>
          <w:rFonts w:hint="eastAsia"/>
        </w:rPr>
        <w:br/>
      </w:r>
      <w:r>
        <w:rPr>
          <w:rFonts w:hint="eastAsia"/>
        </w:rPr>
        <w:t>　　图表 **地区肺纤维化药物市场需求分析</w:t>
      </w:r>
      <w:r>
        <w:rPr>
          <w:rFonts w:hint="eastAsia"/>
        </w:rPr>
        <w:br/>
      </w:r>
      <w:r>
        <w:rPr>
          <w:rFonts w:hint="eastAsia"/>
        </w:rPr>
        <w:t>　　图表 肺纤维化药物上游发展</w:t>
      </w:r>
      <w:r>
        <w:rPr>
          <w:rFonts w:hint="eastAsia"/>
        </w:rPr>
        <w:br/>
      </w:r>
      <w:r>
        <w:rPr>
          <w:rFonts w:hint="eastAsia"/>
        </w:rPr>
        <w:t>　　图表 肺纤维化药物下游发展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肺纤维化药物企业（一）概况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肺纤维化药物企业（二）简介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肺纤维化药物企业（三）概况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肺纤维化药物企业（四）简介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肺纤维化药物投资、并购情况</w:t>
      </w:r>
      <w:r>
        <w:rPr>
          <w:rFonts w:hint="eastAsia"/>
        </w:rPr>
        <w:br/>
      </w:r>
      <w:r>
        <w:rPr>
          <w:rFonts w:hint="eastAsia"/>
        </w:rPr>
        <w:t>　　图表 肺纤维化药物优势</w:t>
      </w:r>
      <w:r>
        <w:rPr>
          <w:rFonts w:hint="eastAsia"/>
        </w:rPr>
        <w:br/>
      </w:r>
      <w:r>
        <w:rPr>
          <w:rFonts w:hint="eastAsia"/>
        </w:rPr>
        <w:t>　　图表 肺纤维化药物劣势</w:t>
      </w:r>
      <w:r>
        <w:rPr>
          <w:rFonts w:hint="eastAsia"/>
        </w:rPr>
        <w:br/>
      </w:r>
      <w:r>
        <w:rPr>
          <w:rFonts w:hint="eastAsia"/>
        </w:rPr>
        <w:t>　　图表 肺纤维化药物机会</w:t>
      </w:r>
      <w:r>
        <w:rPr>
          <w:rFonts w:hint="eastAsia"/>
        </w:rPr>
        <w:br/>
      </w:r>
      <w:r>
        <w:rPr>
          <w:rFonts w:hint="eastAsia"/>
        </w:rPr>
        <w:t>　　图表 肺纤维化药物威胁</w:t>
      </w:r>
      <w:r>
        <w:rPr>
          <w:rFonts w:hint="eastAsia"/>
        </w:rPr>
        <w:br/>
      </w:r>
      <w:r>
        <w:rPr>
          <w:rFonts w:hint="eastAsia"/>
        </w:rPr>
        <w:t>　　图表 进入肺纤维化药物行业壁垒</w:t>
      </w:r>
      <w:r>
        <w:rPr>
          <w:rFonts w:hint="eastAsia"/>
        </w:rPr>
        <w:br/>
      </w:r>
      <w:r>
        <w:rPr>
          <w:rFonts w:hint="eastAsia"/>
        </w:rPr>
        <w:t>　　图表 肺纤维化药物发展有利因素</w:t>
      </w:r>
      <w:r>
        <w:rPr>
          <w:rFonts w:hint="eastAsia"/>
        </w:rPr>
        <w:br/>
      </w:r>
      <w:r>
        <w:rPr>
          <w:rFonts w:hint="eastAsia"/>
        </w:rPr>
        <w:t>　　图表 肺纤维化药物发展不利因素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2026-2032年中国肺纤维化药物行业风险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3176836204d5f" w:history="1">
        <w:r>
          <w:rPr>
            <w:rStyle w:val="Hyperlink"/>
          </w:rPr>
          <w:t>2026-2032年中国肺纤维化药物发展现状与市场前景预测报告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3176836204d5f" w:history="1">
        <w:r>
          <w:rPr>
            <w:rStyle w:val="Hyperlink"/>
          </w:rPr>
          <w:t>https://www.20087.com/8/81/FeiXianWeiHuaYaoWuDeQianJing.html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热点：抗肺纤维化最新药物、新的抗肺纤维化药物、减轻肺纤维化的药、肺纤维化药物吡非尼酮、治肺纤维化最好的药、肺纤维化药物治疗、尼达尼布多少钱一盒?、肺纤维化药物市场研究、肺纤维化分几个阶段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d6bd81134b0d" w:history="1">
      <w:r>
        <w:rPr>
          <w:rStyle w:val="Hyperlink"/>
        </w:rPr>
        <w:t>2026-2032年中国肺纤维化药物发展现状与市场前景预测报告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eiXianWeiHuaYaoWuDeQianJing.html" TargetMode="External" Id="R88c317683620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eiXianWeiHuaYaoWuDeQianJing.html" TargetMode="External" Id="R0609d6bd811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2026-05-24T23:35:43Z</dcterms:created>
  <dcterms:modified xsi:type="dcterms:W3CDTF">2026-05-25T00:35:43Z</dcterms:modified>
  <dc:subject>2026-2032年中国肺纤维化药物发展现状与市场前景预测报告</dc:subject>
  <dc:title>2026-2032年中国肺纤维化药物发展现状与市场前景预测报告</dc:title>
  <cp:keywords>2026-2032年中国肺纤维化药物发展现状与市场前景预测报告</cp:keywords>
  <dc:description>2026-2032年中国肺纤维化药物发展现状与市场前景预测报告</dc:description>
</cp:coreProperties>
</file>