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4de335c414fcc" w:history="1">
              <w:r>
                <w:rPr>
                  <w:rStyle w:val="Hyperlink"/>
                </w:rPr>
                <w:t>中国血型试剂市场现状调研与发展前景分析报告（2024-2030年）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4de335c414fcc" w:history="1">
              <w:r>
                <w:rPr>
                  <w:rStyle w:val="Hyperlink"/>
                </w:rPr>
                <w:t>中国血型试剂市场现状调研与发展前景分析报告（2024-2030年）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4de335c414fcc" w:history="1">
                <w:r>
                  <w:rPr>
                    <w:rStyle w:val="Hyperlink"/>
                  </w:rPr>
                  <w:t>https://www.20087.com/M_YiLiaoBaoJian/19/XueXingShiJiDeFaZhanQianJing.html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一种重要的医疗检测工具，在近年来随着生物技术的进步而市场需求不断扩大。目前，血型试剂不仅在检测准确性、操作简便性方面有所突破，而且在稳定性、安全性方面也取得了长足进展。随着新技术的应用，血型试剂正朝着更加快速、准确的方向发展，能够更好地满足临床诊断的需求。随着血液学检测技术的发展和输血安全性的提高，血型试剂市场也在持续扩大。</w:t>
      </w:r>
      <w:r>
        <w:rPr>
          <w:rFonts w:hint="eastAsia"/>
        </w:rPr>
        <w:br/>
      </w:r>
      <w:r>
        <w:rPr>
          <w:rFonts w:hint="eastAsia"/>
        </w:rPr>
        <w:t>　　未来，血型试剂行业将继续朝着技术创新和服务创新的方向发展。一方面，通过引入更多先进技术和设计理念，提高血型试剂的检测准确性和便利性，如采用更加先进的分子生物学技术。另一方面，随着临床检测技术的进步和对高质量医疗服务的需求增长，血型试剂将更加注重提供定制化服务，满足不同应用场景的特定需求。此外，随着可持续发展理念的普及，血型试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4de335c414fcc" w:history="1">
        <w:r>
          <w:rPr>
            <w:rStyle w:val="Hyperlink"/>
          </w:rPr>
          <w:t>中国血型试剂市场现状调研与发展前景分析报告（2024-2030年）</w:t>
        </w:r>
      </w:hyperlink>
      <w:r>
        <w:rPr>
          <w:rFonts w:hint="eastAsia"/>
        </w:rPr>
        <w:t>》基于权威机构及血型试剂相关协会等渠道的资料数据，全方位分析了血型试剂行业的现状、市场需求及市场规模。血型试剂报告详细探讨了产业链结构、价格趋势，并对血型试剂各细分市场进行了研究。同时，预测了血型试剂市场前景与发展趋势，剖析了品牌竞争状态、市场集中度，以及血型试剂重点企业的表现。此外，血型试剂报告还揭示了行业发展的潜在风险与机遇，为血型试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中国诊断试剂产业运行态势分析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中国诊断试剂行业运行综述</w:t>
      </w:r>
      <w:r>
        <w:rPr>
          <w:rFonts w:hint="eastAsia"/>
        </w:rPr>
        <w:br/>
      </w:r>
      <w:r>
        <w:rPr>
          <w:rFonts w:hint="eastAsia"/>
        </w:rPr>
        <w:t>　　　　一、诊断试剂行业个技术和资金密集型的产业</w:t>
      </w:r>
      <w:r>
        <w:rPr>
          <w:rFonts w:hint="eastAsia"/>
        </w:rPr>
        <w:br/>
      </w:r>
      <w:r>
        <w:rPr>
          <w:rFonts w:hint="eastAsia"/>
        </w:rPr>
        <w:t>　　　　二、中国诊断试剂行业打破国外垄断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三、两高一低—我国诊断试剂行业在新医改带动下优势明显</w:t>
      </w:r>
      <w:r>
        <w:rPr>
          <w:rFonts w:hint="eastAsia"/>
        </w:rPr>
        <w:br/>
      </w:r>
      <w:r>
        <w:rPr>
          <w:rFonts w:hint="eastAsia"/>
        </w:rPr>
        <w:t>　　　　四、诊断试剂业面临快速发展重任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五、“中国制造”流感诊断试剂进入疾控系统</w:t>
      </w:r>
      <w:r>
        <w:rPr>
          <w:rFonts w:hint="eastAsia"/>
        </w:rPr>
        <w:br/>
      </w:r>
      <w:r>
        <w:rPr>
          <w:rFonts w:hint="eastAsia"/>
        </w:rPr>
        <w:t>　　　　六、国内诊断试剂行业有望实现规范化经营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第二节 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　　一、湖北出台体外诊断试剂经营许可实施办法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二、昆明市加强诊断试剂行业流通使用监管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　　三、昌平区生物疫苗及诊断试剂联盟成立</w:t>
      </w:r>
      <w:r>
        <w:rPr>
          <w:rFonts w:hint="eastAsia"/>
        </w:rPr>
        <w:br/>
      </w:r>
      <w:r>
        <w:rPr>
          <w:rFonts w:hint="eastAsia"/>
        </w:rPr>
        <w:t>　　　　节 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三、新型前列腺癌基因分子诊断试剂的研究进展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四、哈尔滨兽医研究所诊断试剂和疫（菌）苗研制进展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2024年中国血型试剂产业运行环境分析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2024年中国血型试剂产业运行新形势透析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2024年中国血型试剂产业动态分析</w:t>
      </w:r>
      <w:r>
        <w:rPr>
          <w:rFonts w:hint="eastAsia"/>
        </w:rPr>
        <w:br/>
      </w:r>
      <w:r>
        <w:rPr>
          <w:rFonts w:hint="eastAsia"/>
        </w:rPr>
        <w:t>　　　　一、我国破解血型检测国际难题实现人类红细胞长期保存</w:t>
      </w:r>
      <w:r>
        <w:rPr>
          <w:rFonts w:hint="eastAsia"/>
        </w:rPr>
        <w:br/>
      </w:r>
      <w:r>
        <w:rPr>
          <w:rFonts w:hint="eastAsia"/>
        </w:rPr>
        <w:t>　　　　二、中国诊断试剂和设备展览会聚焦</w:t>
      </w:r>
      <w:r>
        <w:rPr>
          <w:rFonts w:hint="eastAsia"/>
        </w:rPr>
        <w:br/>
      </w:r>
      <w:r>
        <w:rPr>
          <w:rFonts w:hint="eastAsia"/>
        </w:rPr>
        <w:t>　　　　三、中国血型试剂研究进展</w:t>
      </w:r>
      <w:r>
        <w:rPr>
          <w:rFonts w:hint="eastAsia"/>
        </w:rPr>
        <w:br/>
      </w:r>
      <w:r>
        <w:rPr>
          <w:rFonts w:hint="eastAsia"/>
        </w:rPr>
        <w:t>　　第二节 2024年中国血型试剂行业现状综述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第三节 2024年中国血型试剂产业发展情况分析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2019-2024年中国血型试剂相关行业主要数据监测分析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2019-2024年中国血型试剂进出口数据监测分析（30062000）</w:t>
      </w:r>
      <w:r>
        <w:rPr>
          <w:rFonts w:hint="eastAsia"/>
        </w:rPr>
        <w:br/>
      </w:r>
      <w:r>
        <w:rPr>
          <w:rFonts w:hint="eastAsia"/>
        </w:rPr>
        <w:t>　　第一节 2019-2024年中国血型试剂进口数据分析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2019-2024年中国血型试剂出口数据分析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2019-2024年中国血型试剂进出口平均单价分析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2019-2024年中国血型试剂（30062000）进出口平均单价分析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2019-2024年中国血型试剂进出口国家及地区分析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2024年中国血型试剂行业市场竞争新格局透析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t>　　章 2024年中国血型试剂行业优势企业竞争力分析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2024-2030年中国血型试剂行业趋势预测分析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2024-2030年中国血型试剂行业投资前景分析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长春博德生物技术有限公司成长能力指标走势图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艾康生物技术（杭州）有限公司成长能力指标走势图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珠海丽珠试剂有限公司负债指标走势图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珠海丽珠试剂有限公司成长能力指标走势图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2024-2030年中国血型试剂行业市场盈利能力预测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4de335c414fcc" w:history="1">
        <w:r>
          <w:rPr>
            <w:rStyle w:val="Hyperlink"/>
          </w:rPr>
          <w:t>中国血型试剂市场现状调研与发展前景分析报告（2024-2030年）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4de335c414fcc" w:history="1">
        <w:r>
          <w:rPr>
            <w:rStyle w:val="Hyperlink"/>
          </w:rPr>
          <w:t>https://www.20087.com/M_YiLiaoBaoJian/19/XueXingShiJiDeFaZhanQianJing.html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2e3deee44aeb" w:history="1">
      <w:r>
        <w:rPr>
          <w:rStyle w:val="Hyperlink"/>
        </w:rPr>
        <w:t>中国血型试剂市场现状调研与发展前景分析报告（2024-2030年）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XueXingShiJiDeFaZhanQianJing.html" TargetMode="External" Id="R50c4de335c4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XueXingShiJiDeFaZhanQianJing.html" TargetMode="External" Id="Rae7e2e3deee4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2024-05-04T05:48:00Z</dcterms:created>
  <dcterms:modified xsi:type="dcterms:W3CDTF">2024-05-04T06:48:00Z</dcterms:modified>
  <dc:subject>中国血型试剂市场现状调研与发展前景分析报告（2024-2030年）</dc:subject>
  <dc:title>中国血型试剂市场现状调研与发展前景分析报告（2024-2030年）</dc:title>
  <cp:keywords>中国血型试剂市场现状调研与发展前景分析报告（2024-2030年）</cp:keywords>
  <dc:description>中国血型试剂市场现状调研与发展前景分析报告（2024-2030年）</dc:description>
</cp:coreProperties>
</file>