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aba1971664b51" w:history="1">
              <w:r>
                <w:rPr>
                  <w:rStyle w:val="Hyperlink"/>
                </w:rPr>
                <w:t>2026-2032年中国医疗资产追踪系统行业调研与市场前景分析报告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aba1971664b51" w:history="1">
              <w:r>
                <w:rPr>
                  <w:rStyle w:val="Hyperlink"/>
                </w:rPr>
                <w:t>2026-2032年中国医疗资产追踪系统行业调研与市场前景分析报告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aba1971664b51" w:history="1">
                <w:r>
                  <w:rPr>
                    <w:rStyle w:val="Hyperlink"/>
                  </w:rPr>
                  <w:t>https://www.20087.com/9/11/YiLiaoZiChanZhuiZongXiTongShiChangQianJingYuCe.html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资产追踪系统是利用RFID、蓝牙信标（BLE）、UWB或二维码技术对医院内高值设备（如输液泵、呼吸机）、轮椅及试剂进行实时定位与状态管理的物联网平台。医疗资产追踪系统普遍集成电子标签、室内定位引擎及可视化管理软件，支持查找、使用率分析、维保提醒及防盗报警。高端方案结合AI预测设备需求热点，优化调度。医疗机构看重投资回报率（减少丢失、提升周转），但面临标签成本、电池更换及跨品牌设备兼容性挑战。此外，老旧院区金属结构干扰无线信号，影响定位精度。</w:t>
      </w:r>
      <w:r>
        <w:rPr>
          <w:rFonts w:hint="eastAsia"/>
        </w:rPr>
        <w:br/>
      </w:r>
      <w:r>
        <w:rPr>
          <w:rFonts w:hint="eastAsia"/>
        </w:rPr>
        <w:t>　　未来，医疗资产追踪系统将向无源感知、临床流程深度融合与数据价值挖掘演进。市场调研网指出，采用反向散射通信或能量采集技术实现免电池标签；系统与HIS、EMR联动，自动记录设备使用与患者关联数据，支撑感染控制审计。在安全层面，区块链确保高值耗材流转可追溯。此外，联邦学习在保护隐私前提下跨院共享资产管理模型。随着智慧医院建设加速与DRG支付改革推进，该系统将从资产清点工具升级为提升运营效率、保障患者安全与优化资源配置的核心数字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aba1971664b51" w:history="1">
        <w:r>
          <w:rPr>
            <w:rStyle w:val="Hyperlink"/>
          </w:rPr>
          <w:t>2026-2032年中国医疗资产追踪系统行业调研与市场前景分析报告</w:t>
        </w:r>
      </w:hyperlink>
      <w:r>
        <w:rPr>
          <w:rFonts w:hint="eastAsia"/>
        </w:rPr>
        <w:t>》基于权威数据与一手调研资料，系统分析了医疗资产追踪系统行业的产业链结构、市场规模、需求特征及价格体系，客观呈现了医疗资产追踪系统行业发展现状。报告科学预测了医疗资产追踪系统市场前景与未来趋势，重点剖析了主要企业的竞争格局、市场集中度及品牌影响力。同时，通过对医疗资产追踪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医疗资产追踪系统市场概述</w:t>
      </w:r>
      <w:r>
        <w:rPr>
          <w:rFonts w:hint="eastAsia"/>
        </w:rPr>
        <w:br/>
      </w:r>
      <w:r>
        <w:rPr>
          <w:rFonts w:hint="eastAsia"/>
        </w:rPr>
        <w:t>　　1.1 医疗资产追踪系统市场概述</w:t>
      </w:r>
      <w:r>
        <w:rPr>
          <w:rFonts w:hint="eastAsia"/>
        </w:rPr>
        <w:br/>
      </w:r>
      <w:r>
        <w:rPr>
          <w:rFonts w:hint="eastAsia"/>
        </w:rPr>
        <w:t>　　1.2 不同产品类型医疗资产追踪系统分析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中国市场不同产品类型医疗资产追踪系统规模对比（2021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云部署</w:t>
      </w:r>
      <w:r>
        <w:rPr>
          <w:rFonts w:hint="eastAsia"/>
        </w:rPr>
        <w:br/>
      </w:r>
      <w:r>
        <w:rPr>
          <w:rFonts w:hint="eastAsia"/>
        </w:rPr>
        <w:t>　　　　1.2.3 内部部署</w:t>
      </w:r>
      <w:r>
        <w:rPr>
          <w:rFonts w:hint="eastAsia"/>
        </w:rPr>
        <w:br/>
      </w:r>
      <w:r>
        <w:rPr>
          <w:rFonts w:hint="eastAsia"/>
        </w:rPr>
        <w:t>　　1.3 从不同应用，医疗资产追踪系统主要包括如下几个方面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中国市场不同应用医疗资产追踪系统规模对比（2021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医院和医疗机构</w:t>
      </w:r>
      <w:r>
        <w:rPr>
          <w:rFonts w:hint="eastAsia"/>
        </w:rPr>
        <w:br/>
      </w:r>
      <w:r>
        <w:rPr>
          <w:rFonts w:hint="eastAsia"/>
        </w:rPr>
        <w:t>　　　　1.3.3 实验室和研究机构</w:t>
      </w:r>
      <w:r>
        <w:rPr>
          <w:rFonts w:hint="eastAsia"/>
        </w:rPr>
        <w:br/>
      </w:r>
      <w:r>
        <w:rPr>
          <w:rFonts w:hint="eastAsia"/>
        </w:rPr>
        <w:t>　　　　1.3.4 制药公司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中国医疗资产追踪系统市场规模现状及未来趋势（2021-2032）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中国市场主要企业医疗资产追踪系统规模及市场份额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中国市场主要厂商进入医疗资产追踪系统行业时间点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中国市场主要厂商医疗资产追踪系统产品类型及应用</w:t>
      </w:r>
      <w:r>
        <w:rPr>
          <w:rFonts w:hint="eastAsia"/>
        </w:rPr>
        <w:br/>
      </w:r>
      <w:r>
        <w:rPr>
          <w:rFonts w:hint="eastAsia"/>
        </w:rPr>
        <w:t>　　2.5 医疗资产追踪系统行业集中度、竞争程度分析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医疗资产追踪系统行业集中度分析：2025年中国市场Top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中国市场医疗资产追踪系统第一梯队、第二梯队和第三梯队厂商及市场份额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中国不同产品类型医疗资产追踪系统规模及预测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中国不同产品类型医疗资产追踪系统规模及市场份额（2021-2026）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中国不同产品类型医疗资产追踪系统规模预测（2027-2032）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中国不同应用医疗资产追踪系统规模及市场份额（2021-2026）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中国不同应用医疗资产追踪系统规模预测（2027-2032）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医疗资产追踪系统行业发展机遇及主要驱动因素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医疗资产追踪系统行业发展面临的风险</w:t>
      </w:r>
      <w:r>
        <w:rPr>
          <w:rFonts w:hint="eastAsia"/>
        </w:rPr>
        <w:br/>
      </w:r>
      <w:r>
        <w:rPr>
          <w:rFonts w:hint="eastAsia"/>
        </w:rPr>
        <w:t>　　6.3 医疗资产追踪系统行业政策分析</w:t>
      </w:r>
      <w:r>
        <w:rPr>
          <w:rFonts w:hint="eastAsia"/>
        </w:rPr>
        <w:br/>
      </w:r>
      <w:r>
        <w:rPr>
          <w:rFonts w:hint="eastAsia"/>
        </w:rPr>
        <w:t>　　6.4 医疗资产追踪系统中国企业SWOT分析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医疗资产追踪系统行业产业链简介</w:t>
      </w:r>
      <w:r>
        <w:rPr>
          <w:rFonts w:hint="eastAsia"/>
        </w:rPr>
        <w:br/>
      </w:r>
      <w:r>
        <w:rPr>
          <w:rFonts w:hint="eastAsia"/>
        </w:rPr>
        <w:t>　　　　7.1.1 医疗资产追踪系统行业供应链分析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医疗资产追踪系统行业主要下游客户</w:t>
      </w:r>
      <w:r>
        <w:rPr>
          <w:rFonts w:hint="eastAsia"/>
        </w:rPr>
        <w:br/>
      </w:r>
      <w:r>
        <w:rPr>
          <w:rFonts w:hint="eastAsia"/>
        </w:rPr>
        <w:t>　　7.2 医疗资产追踪系统行业采购模式</w:t>
      </w:r>
      <w:r>
        <w:rPr>
          <w:rFonts w:hint="eastAsia"/>
        </w:rPr>
        <w:br/>
      </w:r>
      <w:r>
        <w:rPr>
          <w:rFonts w:hint="eastAsia"/>
        </w:rPr>
        <w:t>　　7.3 医疗资产追踪系统行业开发/生产模式</w:t>
      </w:r>
      <w:r>
        <w:rPr>
          <w:rFonts w:hint="eastAsia"/>
        </w:rPr>
        <w:br/>
      </w:r>
      <w:r>
        <w:rPr>
          <w:rFonts w:hint="eastAsia"/>
        </w:rPr>
        <w:t>　　7.4 医疗资产追踪系统行业销售模式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中国市场不同产品类型医疗资产追踪系统规模（万元）及增长率对比（2021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云部署主要企业列表</w:t>
      </w:r>
      <w:r>
        <w:rPr>
          <w:rFonts w:hint="eastAsia"/>
        </w:rPr>
        <w:br/>
      </w:r>
      <w:r>
        <w:rPr>
          <w:rFonts w:hint="eastAsia"/>
        </w:rPr>
        <w:t>　　表 3： 内部部署主要企业列表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中国市场不同应用医疗资产追踪系统规模（万元）及增长率对比（2021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中国市场主要企业医疗资产追踪系统规模（万元）&amp;（2021-2026）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中国市场主要企业医疗资产追踪系统规模份额对比（2021-2026）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中国市场主要企业进入医疗资产追踪系统市场日期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中国市场主要厂商医疗资产追踪系统产品类型及应用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2025年中国市场医疗资产追踪系统主要厂商市场地位（第一梯队、第二梯队和第三梯队）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中国市场医疗资产追踪系统市场投资、并购等现状分析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重点企业（15）公司信息、总部、医疗资产追踪系统市场地位以及主要的竞争对手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医疗资产追踪系统产品及服务介绍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重点企业（15）在中国市场医疗资产追踪系统收入（万元）及毛利率（2021-2026）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中国不同产品类型医疗资产追踪系统规模列表（万元）&amp;（2021-2026）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中国不同产品类型医疗资产追踪系统规模市场份额列表（2021-2026）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中国不同产品类型医疗资产追踪系统规模（万元）预测（2027-2032）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中国不同产品类型医疗资产追踪系统规模市场份额预测（2027-2032）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中国不同应用医疗资产追踪系统规模列表（万元）&amp;（2021-2026）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中国不同应用医疗资产追踪系统规模市场份额列表（2021-2026）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中国不同应用医疗资产追踪系统规模（万元）预测（2027-2032）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中国不同应用医疗资产追踪系统规模市场份额预测（2027-2032）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医疗资产追踪系统行业发展机遇及主要驱动因素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医疗资产追踪系统行业发展面临的风险</w:t>
      </w:r>
      <w:r>
        <w:rPr>
          <w:rFonts w:hint="eastAsia"/>
        </w:rPr>
        <w:br/>
      </w:r>
      <w:r>
        <w:rPr>
          <w:rFonts w:hint="eastAsia"/>
        </w:rPr>
        <w:t>　　表 82： 医疗资产追踪系统行业政策分析</w:t>
      </w:r>
      <w:r>
        <w:rPr>
          <w:rFonts w:hint="eastAsia"/>
        </w:rPr>
        <w:br/>
      </w:r>
      <w:r>
        <w:rPr>
          <w:rFonts w:hint="eastAsia"/>
        </w:rPr>
        <w:t>　　表 83： 医疗资产追踪系统行业供应链分析</w:t>
      </w:r>
      <w:r>
        <w:rPr>
          <w:rFonts w:hint="eastAsia"/>
        </w:rPr>
        <w:br/>
      </w:r>
      <w:r>
        <w:rPr>
          <w:rFonts w:hint="eastAsia"/>
        </w:rPr>
        <w:t>　　表 84： 医疗资产追踪系统上游原材料和主要供应商情况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医疗资产追踪系统行业主要下游客户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医疗资产追踪系统产品图片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中国不同产品类型医疗资产追踪系统市场份额2025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云部署产品图片</w:t>
      </w:r>
      <w:r>
        <w:rPr>
          <w:rFonts w:hint="eastAsia"/>
        </w:rPr>
        <w:br/>
      </w:r>
      <w:r>
        <w:rPr>
          <w:rFonts w:hint="eastAsia"/>
        </w:rPr>
        <w:t>　　图 4： 中国云部署规模（万元）及增长率（2021-2032）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内部部署产品图片</w:t>
      </w:r>
      <w:r>
        <w:rPr>
          <w:rFonts w:hint="eastAsia"/>
        </w:rPr>
        <w:br/>
      </w:r>
      <w:r>
        <w:rPr>
          <w:rFonts w:hint="eastAsia"/>
        </w:rPr>
        <w:t>　　图 6： 中国内部部署规模（万元）及增长率（2021-2032）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中国不同应用医疗资产追踪系统市场份额2025 VS 2032</w:t>
      </w:r>
      <w:r>
        <w:rPr>
          <w:rFonts w:hint="eastAsia"/>
        </w:rPr>
        <w:br/>
      </w:r>
      <w:r>
        <w:rPr>
          <w:rFonts w:hint="eastAsia"/>
        </w:rPr>
        <w:t>　　图 8： 医院和医疗机构</w:t>
      </w:r>
      <w:r>
        <w:rPr>
          <w:rFonts w:hint="eastAsia"/>
        </w:rPr>
        <w:br/>
      </w:r>
      <w:r>
        <w:rPr>
          <w:rFonts w:hint="eastAsia"/>
        </w:rPr>
        <w:t>　　图 9： 实验室和研究机构</w:t>
      </w:r>
      <w:r>
        <w:rPr>
          <w:rFonts w:hint="eastAsia"/>
        </w:rPr>
        <w:br/>
      </w:r>
      <w:r>
        <w:rPr>
          <w:rFonts w:hint="eastAsia"/>
        </w:rPr>
        <w:t>　　图 10： 制药公司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中国医疗资产追踪系统市场规模增速预测：（2021-2032）&amp;（万元）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中国市场医疗资产追踪系统市场规模，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2025年中国市场前五大厂商医疗资产追踪系统市场份额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2025年中国市场医疗资产追踪系统第一梯队、第二梯队和第三梯队厂商及市场份额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中国不同产品类型医疗资产追踪系统市场份额2021 &amp; 2025</w:t>
      </w:r>
      <w:r>
        <w:rPr>
          <w:rFonts w:hint="eastAsia"/>
        </w:rPr>
        <w:br/>
      </w:r>
      <w:r>
        <w:rPr>
          <w:rFonts w:hint="eastAsia"/>
        </w:rPr>
        <w:t>　　图 17： 医疗资产追踪系统中国企业SWOT分析</w:t>
      </w:r>
      <w:r>
        <w:rPr>
          <w:rFonts w:hint="eastAsia"/>
        </w:rPr>
        <w:br/>
      </w:r>
      <w:r>
        <w:rPr>
          <w:rFonts w:hint="eastAsia"/>
        </w:rPr>
        <w:t>　　图 18： 医疗资产追踪系统产业链</w:t>
      </w:r>
      <w:r>
        <w:rPr>
          <w:rFonts w:hint="eastAsia"/>
        </w:rPr>
        <w:br/>
      </w:r>
      <w:r>
        <w:rPr>
          <w:rFonts w:hint="eastAsia"/>
        </w:rPr>
        <w:t>　　图 19： 医疗资产追踪系统行业采购模式</w:t>
      </w:r>
      <w:r>
        <w:rPr>
          <w:rFonts w:hint="eastAsia"/>
        </w:rPr>
        <w:br/>
      </w:r>
      <w:r>
        <w:rPr>
          <w:rFonts w:hint="eastAsia"/>
        </w:rPr>
        <w:t>　　图 20： 医疗资产追踪系统行业开发/生产模式分析</w:t>
      </w:r>
      <w:r>
        <w:rPr>
          <w:rFonts w:hint="eastAsia"/>
        </w:rPr>
        <w:br/>
      </w:r>
      <w:r>
        <w:rPr>
          <w:rFonts w:hint="eastAsia"/>
        </w:rPr>
        <w:t>　　图 21： 医疗资产追踪系统行业销售模式分析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aba1971664b51" w:history="1">
        <w:r>
          <w:rPr>
            <w:rStyle w:val="Hyperlink"/>
          </w:rPr>
          <w:t>2026-2032年中国医疗资产追踪系统行业调研与市场前景分析报告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aba1971664b51" w:history="1">
        <w:r>
          <w:rPr>
            <w:rStyle w:val="Hyperlink"/>
          </w:rPr>
          <w:t>https://www.20087.com/9/11/YiLiaoZiChanZhuiZongXiTongShiChangQianJingYuCe.html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f351c347c4465" w:history="1">
      <w:r>
        <w:rPr>
          <w:rStyle w:val="Hyperlink"/>
        </w:rPr>
        <w:t>2026-2032年中国医疗资产追踪系统行业调研与市场前景分析报告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LiaoZiChanZhuiZongXiTongShiChangQianJingYuCe.html" TargetMode="External" Id="R74aaba197166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LiaoZiChanZhuiZongXiTongShiChangQianJingYuCe.html" TargetMode="External" Id="R9bef351c347c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2026-02-08T04:04:08Z</dcterms:created>
  <dcterms:modified xsi:type="dcterms:W3CDTF">2026-02-08T05:04:08Z</dcterms:modified>
  <dc:subject>2026-2032年中国医疗资产追踪系统行业调研与市场前景分析报告</dc:subject>
  <dc:title>2026-2032年中国医疗资产追踪系统行业调研与市场前景分析报告</dc:title>
  <cp:keywords>2026-2032年中国医疗资产追踪系统行业调研与市场前景分析报告</cp:keywords>
  <dc:description>2026-2032年中国医疗资产追踪系统行业调研与市场前景分析报告</dc:description>
</cp:coreProperties>
</file>