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5109f32eb4daa" w:history="1">
              <w:r>
                <w:rPr>
                  <w:rStyle w:val="Hyperlink"/>
                </w:rPr>
                <w:t>2025-2031年中国类风湿性关节炎用药市场全面调研及发展前景分析报告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5109f32eb4daa" w:history="1">
              <w:r>
                <w:rPr>
                  <w:rStyle w:val="Hyperlink"/>
                </w:rPr>
                <w:t>2025-2031年中国类风湿性关节炎用药市场全面调研及发展前景分析报告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5109f32eb4daa" w:history="1">
                <w:r>
                  <w:rPr>
                    <w:rStyle w:val="Hyperlink"/>
                  </w:rPr>
                  <w:t>https://www.20087.com/0/22/LeiFengShiXingGuanJieYanYongYaoHangYeQianJingFenXi.html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风湿性关节炎用药市场正经历着从传统DMARDs向生物制剂和小分子靶向药物的转变。生物制剂如阿达木单抗、托珠单抗等因能有效抑制免疫系统异常反应，改善关节炎症状，已成为治疗RA的主流选择。近年来，JAK抑制剂等小分子药物的出现，因其口服方便、作用机制新颖，进一步丰富了治疗手段。</w:t>
      </w:r>
      <w:r>
        <w:rPr>
          <w:rFonts w:hint="eastAsia"/>
        </w:rPr>
        <w:br/>
      </w:r>
      <w:r>
        <w:rPr>
          <w:rFonts w:hint="eastAsia"/>
        </w:rPr>
        <w:t>　　未来，类风湿性关节炎用药将趋向于更精准和更便捷的治疗方案。精准医疗将基于患者个体差异，如基因型、疾病亚型，提供更有效的药物组合。同时，口服药物和长效制剂的研发将减少患者治疗的不便和提高依从性。此外，预防性治疗和早期干预策略的探索，将有助于延缓疾病进展，改善患者长期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5109f32eb4daa" w:history="1">
        <w:r>
          <w:rPr>
            <w:rStyle w:val="Hyperlink"/>
          </w:rPr>
          <w:t>2025-2031年中国类风湿性关节炎用药市场全面调研及发展前景分析报告</w:t>
        </w:r>
      </w:hyperlink>
      <w:r>
        <w:rPr>
          <w:rFonts w:hint="eastAsia"/>
        </w:rPr>
        <w:t>》依托权威数据资源与长期市场监测，系统分析了类风湿性关节炎用药行业的市场规模、市场需求及产业链结构，深入探讨了类风湿性关节炎用药价格变动与细分市场特征。报告科学预测了类风湿性关节炎用药市场前景及未来发展趋势，重点剖析了行业集中度、竞争格局及重点企业的市场地位，并通过SWOT分析揭示了类风湿性关节炎用药行业机遇与潜在风险。报告为投资者及业内企业提供了全面的市场洞察与决策参考，助力把握类风湿性关节炎用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类风湿性关节炎用药产品分类</w:t>
      </w:r>
      <w:r>
        <w:rPr>
          <w:rFonts w:hint="eastAsia"/>
        </w:rPr>
        <w:br/>
      </w:r>
      <w:r>
        <w:rPr>
          <w:rFonts w:hint="eastAsia"/>
        </w:rPr>
        <w:t>　　1 、非甾体抗炎免疫药（NSAIIDs）</w:t>
      </w:r>
      <w:r>
        <w:rPr>
          <w:rFonts w:hint="eastAsia"/>
        </w:rPr>
        <w:br/>
      </w:r>
      <w:r>
        <w:rPr>
          <w:rFonts w:hint="eastAsia"/>
        </w:rPr>
        <w:t>　　2 、慢效抗风湿药（SAARDs）</w:t>
      </w:r>
      <w:r>
        <w:rPr>
          <w:rFonts w:hint="eastAsia"/>
        </w:rPr>
        <w:br/>
      </w:r>
      <w:r>
        <w:rPr>
          <w:rFonts w:hint="eastAsia"/>
        </w:rPr>
        <w:t>　　3 、肾上腺皮质激素</w:t>
      </w:r>
      <w:r>
        <w:rPr>
          <w:rFonts w:hint="eastAsia"/>
        </w:rPr>
        <w:br/>
      </w:r>
      <w:r>
        <w:rPr>
          <w:rFonts w:hint="eastAsia"/>
        </w:rPr>
        <w:t>　　4 、生物制剂</w:t>
      </w:r>
      <w:r>
        <w:rPr>
          <w:rFonts w:hint="eastAsia"/>
        </w:rPr>
        <w:br/>
      </w:r>
      <w:r>
        <w:rPr>
          <w:rFonts w:hint="eastAsia"/>
        </w:rPr>
        <w:t>　　5 、中药制剂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类风湿性关节炎用药市场容量分析</w:t>
      </w:r>
      <w:r>
        <w:rPr>
          <w:rFonts w:hint="eastAsia"/>
        </w:rPr>
        <w:br/>
      </w:r>
      <w:r>
        <w:rPr>
          <w:rFonts w:hint="eastAsia"/>
        </w:rPr>
        <w:t>第三章 类风湿性关节炎用药市场竞争情况</w:t>
      </w:r>
      <w:r>
        <w:rPr>
          <w:rFonts w:hint="eastAsia"/>
        </w:rPr>
        <w:br/>
      </w:r>
      <w:r>
        <w:rPr>
          <w:rFonts w:hint="eastAsia"/>
        </w:rPr>
        <w:t>　　1 、全国总体市场竞争情况</w:t>
      </w:r>
      <w:r>
        <w:rPr>
          <w:rFonts w:hint="eastAsia"/>
        </w:rPr>
        <w:br/>
      </w:r>
      <w:r>
        <w:rPr>
          <w:rFonts w:hint="eastAsia"/>
        </w:rPr>
        <w:t>　　1.1 、2025年全国医院类风湿性关节炎用药金额前20位产品</w:t>
      </w:r>
      <w:r>
        <w:rPr>
          <w:rFonts w:hint="eastAsia"/>
        </w:rPr>
        <w:br/>
      </w:r>
      <w:r>
        <w:rPr>
          <w:rFonts w:hint="eastAsia"/>
        </w:rPr>
        <w:t>　　1.2 、2025年全国医院类风湿性关节炎用药市场份额前20位厂家</w:t>
      </w:r>
      <w:r>
        <w:rPr>
          <w:rFonts w:hint="eastAsia"/>
        </w:rPr>
        <w:br/>
      </w:r>
      <w:r>
        <w:rPr>
          <w:rFonts w:hint="eastAsia"/>
        </w:rPr>
        <w:t>　　1.3 、2025年全国医院类风湿性关节炎用药各地区分布情况</w:t>
      </w:r>
      <w:r>
        <w:rPr>
          <w:rFonts w:hint="eastAsia"/>
        </w:rPr>
        <w:br/>
      </w:r>
      <w:r>
        <w:rPr>
          <w:rFonts w:hint="eastAsia"/>
        </w:rPr>
        <w:t>　　1.4 、2025年全国医院类风湿性关节炎用药各品种市场份额变化</w:t>
      </w:r>
      <w:r>
        <w:rPr>
          <w:rFonts w:hint="eastAsia"/>
        </w:rPr>
        <w:br/>
      </w:r>
      <w:r>
        <w:rPr>
          <w:rFonts w:hint="eastAsia"/>
        </w:rPr>
        <w:t>　　1.5 、2025年全国医院类风湿性关节炎用药市场预测</w:t>
      </w:r>
      <w:r>
        <w:rPr>
          <w:rFonts w:hint="eastAsia"/>
        </w:rPr>
        <w:br/>
      </w:r>
      <w:r>
        <w:rPr>
          <w:rFonts w:hint="eastAsia"/>
        </w:rPr>
        <w:t>　　2 、重点城市市场竞争情况</w:t>
      </w:r>
      <w:r>
        <w:rPr>
          <w:rFonts w:hint="eastAsia"/>
        </w:rPr>
        <w:br/>
      </w:r>
      <w:r>
        <w:rPr>
          <w:rFonts w:hint="eastAsia"/>
        </w:rPr>
        <w:t>　　2.1 、2025年北京市场竞争分析</w:t>
      </w:r>
      <w:r>
        <w:rPr>
          <w:rFonts w:hint="eastAsia"/>
        </w:rPr>
        <w:br/>
      </w:r>
      <w:r>
        <w:rPr>
          <w:rFonts w:hint="eastAsia"/>
        </w:rPr>
        <w:t>　　2.2 、2025年上海市场竞争分析</w:t>
      </w:r>
      <w:r>
        <w:rPr>
          <w:rFonts w:hint="eastAsia"/>
        </w:rPr>
        <w:br/>
      </w:r>
      <w:r>
        <w:rPr>
          <w:rFonts w:hint="eastAsia"/>
        </w:rPr>
        <w:t>　　2.3 、2025年广州市场竞争分析</w:t>
      </w:r>
      <w:r>
        <w:rPr>
          <w:rFonts w:hint="eastAsia"/>
        </w:rPr>
        <w:br/>
      </w:r>
      <w:r>
        <w:rPr>
          <w:rFonts w:hint="eastAsia"/>
        </w:rPr>
        <w:t>　　2.4 、2025年杭州市场竞争分析</w:t>
      </w:r>
      <w:r>
        <w:rPr>
          <w:rFonts w:hint="eastAsia"/>
        </w:rPr>
        <w:br/>
      </w:r>
      <w:r>
        <w:rPr>
          <w:rFonts w:hint="eastAsia"/>
        </w:rPr>
        <w:t>　　2.5 、2025年天津市场竞争分析</w:t>
      </w:r>
      <w:r>
        <w:rPr>
          <w:rFonts w:hint="eastAsia"/>
        </w:rPr>
        <w:br/>
      </w:r>
      <w:r>
        <w:rPr>
          <w:rFonts w:hint="eastAsia"/>
        </w:rPr>
        <w:t>　　2.6 、2025年南京市场竞争分析</w:t>
      </w:r>
      <w:r>
        <w:rPr>
          <w:rFonts w:hint="eastAsia"/>
        </w:rPr>
        <w:br/>
      </w:r>
      <w:r>
        <w:rPr>
          <w:rFonts w:hint="eastAsia"/>
        </w:rPr>
        <w:t>　　2.7 、2025年武汉市场竞争分析</w:t>
      </w:r>
      <w:r>
        <w:rPr>
          <w:rFonts w:hint="eastAsia"/>
        </w:rPr>
        <w:br/>
      </w:r>
      <w:r>
        <w:rPr>
          <w:rFonts w:hint="eastAsia"/>
        </w:rPr>
        <w:t>　　2.8 、2025年沈阳市场竞争分析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类风湿性关节炎用药广告宣传特点</w:t>
      </w:r>
      <w:r>
        <w:rPr>
          <w:rFonts w:hint="eastAsia"/>
        </w:rPr>
        <w:br/>
      </w:r>
      <w:r>
        <w:rPr>
          <w:rFonts w:hint="eastAsia"/>
        </w:rPr>
        <w:t>第五章 类风湿性关节炎用药市场主导品牌分析</w:t>
      </w:r>
      <w:r>
        <w:rPr>
          <w:rFonts w:hint="eastAsia"/>
        </w:rPr>
        <w:br/>
      </w:r>
      <w:r>
        <w:rPr>
          <w:rFonts w:hint="eastAsia"/>
        </w:rPr>
        <w:t>第六章 类风湿性关节炎用药研发信息</w:t>
      </w:r>
      <w:r>
        <w:rPr>
          <w:rFonts w:hint="eastAsia"/>
        </w:rPr>
        <w:br/>
      </w:r>
      <w:r>
        <w:rPr>
          <w:rFonts w:hint="eastAsia"/>
        </w:rPr>
        <w:t>第八章 类风湿性关节炎用药价格分析</w:t>
      </w:r>
      <w:r>
        <w:rPr>
          <w:rFonts w:hint="eastAsia"/>
        </w:rPr>
        <w:br/>
      </w:r>
      <w:r>
        <w:rPr>
          <w:rFonts w:hint="eastAsia"/>
        </w:rPr>
        <w:t>第九章 [~中~智~林~]类风湿性关节炎用药进入医保情况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5109f32eb4daa" w:history="1">
        <w:r>
          <w:rPr>
            <w:rStyle w:val="Hyperlink"/>
          </w:rPr>
          <w:t>2025-2031年中国类风湿性关节炎用药市场全面调研及发展前景分析报告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5109f32eb4daa" w:history="1">
        <w:r>
          <w:rPr>
            <w:rStyle w:val="Hyperlink"/>
          </w:rPr>
          <w:t>https://www.20087.com/0/22/LeiFengShiXingGuanJieYanYongYaoHangYeQianJingFenXi.html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_痹胶囊治疗类风湿效果怎么样、类风湿性关节炎用药一览表、类风湿性关节炎特效药、类风湿性关节炎用药原则、类风湿性关节炎用药指南、类风湿性关节炎用药多久才能控制住、类风湿性关节炎首选什么药、类风湿性关节炎用药护理、类风湿性关节炎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c325095744ba9" w:history="1">
      <w:r>
        <w:rPr>
          <w:rStyle w:val="Hyperlink"/>
        </w:rPr>
        <w:t>2025-2031年中国类风湿性关节炎用药市场全面调研及发展前景分析报告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eiFengShiXingGuanJieYanYongYaoHangYeQianJingFenXi.html" TargetMode="External" Id="R3c15109f32eb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eiFengShiXingGuanJieYanYongYaoHangYeQianJingFenXi.html" TargetMode="External" Id="R56cc32509574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2024-12-13T07:58:00Z</dcterms:created>
  <dcterms:modified xsi:type="dcterms:W3CDTF">2024-12-13T08:58:00Z</dcterms:modified>
  <dc:subject>2025-2031年中国类风湿性关节炎用药市场全面调研及发展前景分析报告</dc:subject>
  <dc:title>2025-2031年中国类风湿性关节炎用药市场全面调研及发展前景分析报告</dc:title>
  <cp:keywords>2025-2031年中国类风湿性关节炎用药市场全面调研及发展前景分析报告</cp:keywords>
  <dc:description>2025-2031年中国类风湿性关节炎用药市场全面调研及发展前景分析报告</dc:description>
</cp:coreProperties>
</file>