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7ef995e34476c" w:history="1">
              <w:r>
                <w:rPr>
                  <w:rStyle w:val="Hyperlink"/>
                </w:rPr>
                <w:t>全球与中国生长因子药物行业发展研究及市场前景报告（2026-2032年）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7ef995e34476c" w:history="1">
              <w:r>
                <w:rPr>
                  <w:rStyle w:val="Hyperlink"/>
                </w:rPr>
                <w:t>全球与中国生长因子药物行业发展研究及市场前景报告（2026-2032年）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7ef995e34476c" w:history="1">
                <w:r>
                  <w:rPr>
                    <w:rStyle w:val="Hyperlink"/>
                  </w:rPr>
                  <w:t>https://www.20087.com/1/02/ShengZhangYinZiYaoWuDeXianZhuangYuQianJing.html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因子是一类具有调控细胞增殖、分化与组织修复功能的蛋白质或多肽类物质，广泛用于创面愈合、神经损伤修复、骨科再生、眼科治疗等多个医学领域。近年来，随着生物制药技术进步与再生医学发展，基于EGFR、VEGF、FGF、TGF-β等家族的重组人生长因子药物逐渐进入临床应用，部分产品已获批上市并纳入医保目录。目前，国内企业已在基因工程表达、纯化工艺、制剂稳定性等方面取得进展，推动国产替代进程。然而，行业内仍面临蛋白表达产量低、纯化成本高、半衰期短、局部注射依赖性强等挑战，影响其临床推广与经济可行性。</w:t>
      </w:r>
      <w:r>
        <w:rPr>
          <w:rFonts w:hint="eastAsia"/>
        </w:rPr>
        <w:br/>
      </w:r>
      <w:r>
        <w:rPr>
          <w:rFonts w:hint="eastAsia"/>
        </w:rPr>
        <w:t>　　未来，生长因子药物将朝着长效缓释、靶向递送与组合疗法方向深入发展。市场调研网指出，通过聚乙二醇修饰、微球封装、脂质体包裹等方式，可显著延长其体内作用时间，减少频繁给药负担。同时，结合组织特异性配体或纳米载体的靶向递送系统，将提升生长因子在病灶部位的富集效率，降低全身副作用。基因编辑与干细胞治疗的融合也将为其开辟新的应用路径，例如通过CRISPR-Cas9技术调控生长因子表达水平，实现更精准的组织修复。此外，随着个体化医疗理念的普及，生长因子药物或将与患者基因组信息结合，形成定制化的再生治疗方案，推动其在精准医学领域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7ef995e34476c" w:history="1">
        <w:r>
          <w:rPr>
            <w:rStyle w:val="Hyperlink"/>
          </w:rPr>
          <w:t>全球与中国生长因子药物行业发展研究及市场前景报告（2026-2032年）</w:t>
        </w:r>
      </w:hyperlink>
      <w:r>
        <w:rPr>
          <w:rFonts w:hint="eastAsia"/>
        </w:rPr>
        <w:t>》，2025年生长因子药物行业市场规模达 亿元，预计2032年市场规模将达 亿元，期间年均复合增长率（CAGR）达 %。报告基于市场调研数据，系统分析了生长因子药物行业的市场现状与发展前景。报告从生长因子药物产业链角度出发，梳理了当前生长因子药物市场规模、价格走势和供需情况，并对未来几年的增长空间作出预测。研究涵盖了生长因子药物行业技术发展现状、创新方向以及重点企业的竞争格局，包括生长因子药物市场集中度和品牌策略分析。报告还针对生长因子药物细分领域和区域市场展开讨论，客观评估了生长因子药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中国生长因子药物概述</w:t>
      </w:r>
      <w:r>
        <w:rPr>
          <w:rFonts w:hint="eastAsia"/>
        </w:rPr>
        <w:br/>
      </w:r>
      <w:r>
        <w:rPr>
          <w:rFonts w:hint="eastAsia"/>
        </w:rPr>
        <w:t>　　第一节 生长因子药物行业定义</w:t>
      </w:r>
      <w:r>
        <w:rPr>
          <w:rFonts w:hint="eastAsia"/>
        </w:rPr>
        <w:br/>
      </w:r>
      <w:r>
        <w:rPr>
          <w:rFonts w:hint="eastAsia"/>
        </w:rPr>
        <w:t>　　第二节 生长因子药物行业发展特性</w:t>
      </w:r>
      <w:r>
        <w:rPr>
          <w:rFonts w:hint="eastAsia"/>
        </w:rPr>
        <w:br/>
      </w:r>
      <w:r>
        <w:rPr>
          <w:rFonts w:hint="eastAsia"/>
        </w:rPr>
        <w:t>　　第三节 生长因子药物产业链分析</w:t>
      </w:r>
      <w:r>
        <w:rPr>
          <w:rFonts w:hint="eastAsia"/>
        </w:rPr>
        <w:br/>
      </w:r>
      <w:r>
        <w:rPr>
          <w:rFonts w:hint="eastAsia"/>
        </w:rPr>
        <w:t>　　第四节 生长因子药物行业生命周期分析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中国生长因子药物发展环境分析</w:t>
      </w:r>
      <w:r>
        <w:rPr>
          <w:rFonts w:hint="eastAsia"/>
        </w:rPr>
        <w:br/>
      </w:r>
      <w:r>
        <w:rPr>
          <w:rFonts w:hint="eastAsia"/>
        </w:rPr>
        <w:t>　　第一节 生长因子药物行业经济环境分析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生长因子药物行业相关政策、标准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生长因子药物行业相关发展规划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2025-2026年生长因子药物行业技术发展现状及趋势分析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生长因子药物行业技术发展现状分析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国内外生长因子药物行业技术差异与原因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生长因子药物行业技术发展方向、趋势预测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提升生长因子药物行业技术能力策略建议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全球生长因子药物市场发展概况</w:t>
      </w:r>
      <w:r>
        <w:rPr>
          <w:rFonts w:hint="eastAsia"/>
        </w:rPr>
        <w:br/>
      </w:r>
      <w:r>
        <w:rPr>
          <w:rFonts w:hint="eastAsia"/>
        </w:rPr>
        <w:t>　　第一节 全球生长因子药物市场发展分析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北美地区主要国家生长因子药物市场概况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欧洲地区主要国家生长因子药物市场概况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亚洲地区主要国家生长因子药物市场概况</w:t>
      </w:r>
      <w:r>
        <w:rPr>
          <w:rFonts w:hint="eastAsia"/>
        </w:rPr>
        <w:br/>
      </w:r>
      <w:r>
        <w:rPr>
          <w:rFonts w:hint="eastAsia"/>
        </w:rPr>
        <w:t>　　第五节 全球生长因子药物市场发展预测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中国生长因子药物发展现状</w:t>
      </w:r>
      <w:r>
        <w:rPr>
          <w:rFonts w:hint="eastAsia"/>
        </w:rPr>
        <w:br/>
      </w:r>
      <w:r>
        <w:rPr>
          <w:rFonts w:hint="eastAsia"/>
        </w:rPr>
        <w:t>　　第一节 中国生长因子药物市场现状分析</w:t>
      </w:r>
      <w:r>
        <w:rPr>
          <w:rFonts w:hint="eastAsia"/>
        </w:rPr>
        <w:br/>
      </w:r>
      <w:r>
        <w:rPr>
          <w:rFonts w:hint="eastAsia"/>
        </w:rPr>
        <w:t>　　第二节 中国生长因子药物行业产量情况分析及预测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一、生长因子药物总体产能规模</w:t>
      </w:r>
      <w:r>
        <w:rPr>
          <w:rFonts w:hint="eastAsia"/>
        </w:rPr>
        <w:br/>
      </w:r>
      <w:r>
        <w:rPr>
          <w:rFonts w:hint="eastAsia"/>
        </w:rPr>
        <w:t>　　　　二、生长因子药物生产区域分布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三、2020-2025年中国生长因子药物行业产量统计分析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三、2026-2032年中国生长因子药物行业产量预测分析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中国生长因子药物市场需求分析及预测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一、中国生长因子药物市场需求特点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二、2020-2025年中国生长因子药物市场需求量统计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三、2026-2032年中国生长因子药物市场需求量预测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中国生长因子药物价格趋势分析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一、2020-2025年中国生长因子药物市场价格趋势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二、2026-2032年中国生长因子药物市场价格走势预测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生长因子药物市场特性分析</w:t>
      </w:r>
      <w:r>
        <w:rPr>
          <w:rFonts w:hint="eastAsia"/>
        </w:rPr>
        <w:br/>
      </w:r>
      <w:r>
        <w:rPr>
          <w:rFonts w:hint="eastAsia"/>
        </w:rPr>
        <w:t>　　第一节 生长因子药物行业集中度分析</w:t>
      </w:r>
      <w:r>
        <w:rPr>
          <w:rFonts w:hint="eastAsia"/>
        </w:rPr>
        <w:br/>
      </w:r>
      <w:r>
        <w:rPr>
          <w:rFonts w:hint="eastAsia"/>
        </w:rPr>
        <w:t>　　第二节 生长因子药物行业SWOT分析</w:t>
      </w:r>
      <w:r>
        <w:rPr>
          <w:rFonts w:hint="eastAsia"/>
        </w:rPr>
        <w:br/>
      </w:r>
      <w:r>
        <w:rPr>
          <w:rFonts w:hint="eastAsia"/>
        </w:rPr>
        <w:t>　　　　一、生长因子药物行业优势</w:t>
      </w:r>
      <w:r>
        <w:rPr>
          <w:rFonts w:hint="eastAsia"/>
        </w:rPr>
        <w:br/>
      </w:r>
      <w:r>
        <w:rPr>
          <w:rFonts w:hint="eastAsia"/>
        </w:rPr>
        <w:t>　　　　二、生长因子药物行业劣势</w:t>
      </w:r>
      <w:r>
        <w:rPr>
          <w:rFonts w:hint="eastAsia"/>
        </w:rPr>
        <w:br/>
      </w:r>
      <w:r>
        <w:rPr>
          <w:rFonts w:hint="eastAsia"/>
        </w:rPr>
        <w:t>　　　　三、生长因子药物行业机会</w:t>
      </w:r>
      <w:r>
        <w:rPr>
          <w:rFonts w:hint="eastAsia"/>
        </w:rPr>
        <w:br/>
      </w:r>
      <w:r>
        <w:rPr>
          <w:rFonts w:hint="eastAsia"/>
        </w:rPr>
        <w:t>　　　　四、生长因子药物行业风险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2020-2025年生长因子药物行业经济运行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2020-2025年中国生长因子药物行业盈利能力分析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2020-2025年中国生长因子药物行业发展能力分析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2020-2025年生长因子药物行业偿债能力分析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2020-2025年生长因子药物制造企业数量分析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中国生长因子药物行业重点地区发展分析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**地区生长因子药物市场发展分析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**地区生长因子药物市场发展分析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**地区生长因子药物市场发展分析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**地区生长因子药物市场发展分析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**地区生长因子药物市场发展分析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2020-2025年中国生长因子药物进出口分析</w:t>
      </w:r>
      <w:r>
        <w:rPr>
          <w:rFonts w:hint="eastAsia"/>
        </w:rPr>
        <w:br/>
      </w:r>
      <w:r>
        <w:rPr>
          <w:rFonts w:hint="eastAsia"/>
        </w:rPr>
        <w:t>　　第一节 生长因子药物进口情况分析</w:t>
      </w:r>
      <w:r>
        <w:rPr>
          <w:rFonts w:hint="eastAsia"/>
        </w:rPr>
        <w:br/>
      </w:r>
      <w:r>
        <w:rPr>
          <w:rFonts w:hint="eastAsia"/>
        </w:rPr>
        <w:t>　　第二节 生长因子药物出口情况分析</w:t>
      </w:r>
      <w:r>
        <w:rPr>
          <w:rFonts w:hint="eastAsia"/>
        </w:rPr>
        <w:br/>
      </w:r>
      <w:r>
        <w:rPr>
          <w:rFonts w:hint="eastAsia"/>
        </w:rPr>
        <w:t>　　第三节 影响生长因子药物进出口因素分析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主要生长因子药物生产企业及竞争格局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三、企业生长因子药物经营状况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生长因子药物行业投资战略研究</w:t>
      </w:r>
      <w:r>
        <w:rPr>
          <w:rFonts w:hint="eastAsia"/>
        </w:rPr>
        <w:br/>
      </w:r>
      <w:r>
        <w:rPr>
          <w:rFonts w:hint="eastAsia"/>
        </w:rPr>
        <w:t>　　第一节 生长因子药物行业发展战略研究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对我国生长因子药物品牌的战略思考</w:t>
      </w:r>
      <w:r>
        <w:rPr>
          <w:rFonts w:hint="eastAsia"/>
        </w:rPr>
        <w:br/>
      </w:r>
      <w:r>
        <w:rPr>
          <w:rFonts w:hint="eastAsia"/>
        </w:rPr>
        <w:t>　　　　一、生长因子药物品牌的重要性</w:t>
      </w:r>
      <w:r>
        <w:rPr>
          <w:rFonts w:hint="eastAsia"/>
        </w:rPr>
        <w:br/>
      </w:r>
      <w:r>
        <w:rPr>
          <w:rFonts w:hint="eastAsia"/>
        </w:rPr>
        <w:t>　　　　二、生长因子药物实施品牌战略的意义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三、生长因子药物企业品牌的现状分析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四、我国生长因子药物企业的品牌战略</w:t>
      </w:r>
      <w:r>
        <w:rPr>
          <w:rFonts w:hint="eastAsia"/>
        </w:rPr>
        <w:br/>
      </w:r>
      <w:r>
        <w:rPr>
          <w:rFonts w:hint="eastAsia"/>
        </w:rPr>
        <w:t>　　　　五、生长因子药物品牌战略管理的策略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生长因子药物经营策略分析</w:t>
      </w:r>
      <w:r>
        <w:rPr>
          <w:rFonts w:hint="eastAsia"/>
        </w:rPr>
        <w:br/>
      </w:r>
      <w:r>
        <w:rPr>
          <w:rFonts w:hint="eastAsia"/>
        </w:rPr>
        <w:t>　　　　一、生长因子药物市场细分策略</w:t>
      </w:r>
      <w:r>
        <w:rPr>
          <w:rFonts w:hint="eastAsia"/>
        </w:rPr>
        <w:br/>
      </w:r>
      <w:r>
        <w:rPr>
          <w:rFonts w:hint="eastAsia"/>
        </w:rPr>
        <w:t>　　　　二、生长因子药物市场创新策略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四、生长因子药物新产品差异化战略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2026-2032年中国生长因子药物发展趋势预测及投资风险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2026年生长因子药物市场前景分析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2026年生长因子药物行业发展趋势预测</w:t>
      </w:r>
      <w:r>
        <w:rPr>
          <w:rFonts w:hint="eastAsia"/>
        </w:rPr>
        <w:br/>
      </w:r>
      <w:r>
        <w:rPr>
          <w:rFonts w:hint="eastAsia"/>
        </w:rPr>
        <w:t>　　第三节 生长因子药物行业投资风险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生长因子药物投资建议</w:t>
      </w:r>
      <w:r>
        <w:rPr>
          <w:rFonts w:hint="eastAsia"/>
        </w:rPr>
        <w:br/>
      </w:r>
      <w:r>
        <w:rPr>
          <w:rFonts w:hint="eastAsia"/>
        </w:rPr>
        <w:t>　　第一节 生长因子药物行业投资环境分析</w:t>
      </w:r>
      <w:r>
        <w:rPr>
          <w:rFonts w:hint="eastAsia"/>
        </w:rPr>
        <w:br/>
      </w:r>
      <w:r>
        <w:rPr>
          <w:rFonts w:hint="eastAsia"/>
        </w:rPr>
        <w:t>　　第二节 生长因子药物行业投资进入壁垒分析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生长因子药物行业类别</w:t>
      </w:r>
      <w:r>
        <w:rPr>
          <w:rFonts w:hint="eastAsia"/>
        </w:rPr>
        <w:br/>
      </w:r>
      <w:r>
        <w:rPr>
          <w:rFonts w:hint="eastAsia"/>
        </w:rPr>
        <w:t>　　图表 生长因子药物行业产业链调研</w:t>
      </w:r>
      <w:r>
        <w:rPr>
          <w:rFonts w:hint="eastAsia"/>
        </w:rPr>
        <w:br/>
      </w:r>
      <w:r>
        <w:rPr>
          <w:rFonts w:hint="eastAsia"/>
        </w:rPr>
        <w:t>　　图表 生长因子药物行业现状</w:t>
      </w:r>
      <w:r>
        <w:rPr>
          <w:rFonts w:hint="eastAsia"/>
        </w:rPr>
        <w:br/>
      </w:r>
      <w:r>
        <w:rPr>
          <w:rFonts w:hint="eastAsia"/>
        </w:rPr>
        <w:t>　　图表 生长因子药物行业标准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2026年中国生长因子药物行业产能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2020-2025年中国生长因子药物行业产量统计</w:t>
      </w:r>
      <w:r>
        <w:rPr>
          <w:rFonts w:hint="eastAsia"/>
        </w:rPr>
        <w:br/>
      </w:r>
      <w:r>
        <w:rPr>
          <w:rFonts w:hint="eastAsia"/>
        </w:rPr>
        <w:t>　　图表 生长因子药物行业动态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2020-2025年中国生长因子药物市场需求量</w:t>
      </w:r>
      <w:r>
        <w:rPr>
          <w:rFonts w:hint="eastAsia"/>
        </w:rPr>
        <w:br/>
      </w:r>
      <w:r>
        <w:rPr>
          <w:rFonts w:hint="eastAsia"/>
        </w:rPr>
        <w:t>　　图表 2026年中国生长因子药物行业需求区域调研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2020-2025年中国生长因子药物行情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2020-2025年中国生长因子药物行业企业数量统计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**地区生长因子药物市场规模</w:t>
      </w:r>
      <w:r>
        <w:rPr>
          <w:rFonts w:hint="eastAsia"/>
        </w:rPr>
        <w:br/>
      </w:r>
      <w:r>
        <w:rPr>
          <w:rFonts w:hint="eastAsia"/>
        </w:rPr>
        <w:t>　　图表 **地区生长因子药物行业市场需求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**地区生长因子药物市场调研</w:t>
      </w:r>
      <w:r>
        <w:rPr>
          <w:rFonts w:hint="eastAsia"/>
        </w:rPr>
        <w:br/>
      </w:r>
      <w:r>
        <w:rPr>
          <w:rFonts w:hint="eastAsia"/>
        </w:rPr>
        <w:t>　　图表 **地区生长因子药物行业市场需求分析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**地区生长因子药物市场规模</w:t>
      </w:r>
      <w:r>
        <w:rPr>
          <w:rFonts w:hint="eastAsia"/>
        </w:rPr>
        <w:br/>
      </w:r>
      <w:r>
        <w:rPr>
          <w:rFonts w:hint="eastAsia"/>
        </w:rPr>
        <w:t>　　图表 **地区生长因子药物行业市场需求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**地区生长因子药物市场调研</w:t>
      </w:r>
      <w:r>
        <w:rPr>
          <w:rFonts w:hint="eastAsia"/>
        </w:rPr>
        <w:br/>
      </w:r>
      <w:r>
        <w:rPr>
          <w:rFonts w:hint="eastAsia"/>
        </w:rPr>
        <w:t>　　图表 **地区生长因子药物行业市场需求分析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生长因子药物行业竞争对手分析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生长因子药物重点企业（三）成长能力情况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2026-2032年中国生长因子药物行业市场规模预测</w:t>
      </w:r>
      <w:r>
        <w:rPr>
          <w:rFonts w:hint="eastAsia"/>
        </w:rPr>
        <w:br/>
      </w:r>
      <w:r>
        <w:rPr>
          <w:rFonts w:hint="eastAsia"/>
        </w:rPr>
        <w:t>　　图表 生长因子药物行业准入条件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2026年中国生长因子药物市场前景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2026-2032年中国生长因子药物行业发展趋势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7ef995e34476c" w:history="1">
        <w:r>
          <w:rPr>
            <w:rStyle w:val="Hyperlink"/>
          </w:rPr>
          <w:t>全球与中国生长因子药物行业发展研究及市场前景报告（2026-2032年）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7ef995e34476c" w:history="1">
        <w:r>
          <w:rPr>
            <w:rStyle w:val="Hyperlink"/>
          </w:rPr>
          <w:t>https://www.20087.com/1/02/ShengZhangYinZiYaoWuDeXianZhuangYuQianJing.html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热点：脸上打生长因子多久消失、生长因子药物有哪些、消除生长因子的办法、生长因子药物长什么样、医用生长因子哪个最好用、生长因子药物 研发方案、促进生长因子的药、生长因子药物属于生物药物吗、生长因子多久停止生长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baf0441ec4172" w:history="1">
      <w:r>
        <w:rPr>
          <w:rStyle w:val="Hyperlink"/>
        </w:rPr>
        <w:t>全球与中国生长因子药物行业发展研究及市场前景报告（2026-2032年）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ngZhangYinZiYaoWuDeXianZhuangYuQianJing.html" TargetMode="External" Id="R3a37ef995e3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ngZhangYinZiYaoWuDeXianZhuangYuQianJing.html" TargetMode="External" Id="R07dbaf0441e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2026-04-19T08:40:48Z</dcterms:created>
  <dcterms:modified xsi:type="dcterms:W3CDTF">2026-04-19T09:40:48Z</dcterms:modified>
  <dc:subject>全球与中国生长因子药物行业发展研究及市场前景报告（2026-2032年）</dc:subject>
  <dc:title>全球与中国生长因子药物行业发展研究及市场前景报告（2026-2032年）</dc:title>
  <cp:keywords>全球与中国生长因子药物行业发展研究及市场前景报告（2026-2032年）</cp:keywords>
  <dc:description>全球与中国生长因子药物行业发展研究及市场前景报告（2026-2032年）</dc:description>
</cp:coreProperties>
</file>