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44a347915463d" w:history="1">
              <w:r>
                <w:rPr>
                  <w:rStyle w:val="Hyperlink"/>
                </w:rPr>
                <w:t>2025-2031年中国类蛇毒三肽发展现状调研与市场前景分析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44a347915463d" w:history="1">
              <w:r>
                <w:rPr>
                  <w:rStyle w:val="Hyperlink"/>
                </w:rPr>
                <w:t>2025-2031年中国类蛇毒三肽发展现状调研与市场前景分析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44a347915463d" w:history="1">
                <w:r>
                  <w:rPr>
                    <w:rStyle w:val="Hyperlink"/>
                  </w:rPr>
                  <w:t>https://www.20087.com/1/72/LeiSheDuSanTaiDeXianZhuangYuQianJing.html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蛇毒三肽是仿生活性成分，源自蛇毒蛋白的肽链片段，通过模拟其神经信号传导抑制机制，广泛应用于抗皱护肤产品中以减少动态纹的形成。类蛇毒三肽以乙酰基六肽-8、五肽-3等为代表，通过阻断神经末梢与肌肉间的乙酰胆碱释放，实现局部肌肉的温和放松，从而平滑额头、眼周与嘴角等区域的细纹。该成分多见于高端精华液、眼霜与面霜配方，常与透明质酸、胶原蛋白等保湿修复成分协同作用，提升皮肤紧致感与弹性。生产采用固相多肽合成技术，确保序列纯度与生物活性。产品稳定性通过微囊封装与抗氧化体系增强，延长有效成分的皮肤作用时间。在无创美容趋势下，类蛇毒三肽被视为注射类美容手段的温和替代方案，市场需求持续增长。</w:t>
      </w:r>
      <w:r>
        <w:rPr>
          <w:rFonts w:hint="eastAsia"/>
        </w:rPr>
        <w:br/>
      </w:r>
      <w:r>
        <w:rPr>
          <w:rFonts w:hint="eastAsia"/>
        </w:rPr>
        <w:t>　　未来，类蛇毒三肽将向多靶点协同、透皮效率提升与安全性优化方向发展，新型复合肽序列将同时作用于神经肌肉接头与细胞外基质，实现从肌肉放松到胶原再生的双重抗老机制。纳米载体与离子导入技术将大大提升透皮吸收率，减少用量并增强功效表现。生物发酵法生产将替代传统化学合成，降低副产物与环境负荷，符合绿色化妆品理念。临床验证将深化对长期使用安全性的评估，支持更广泛的消费群体适用性。个性化护肤趋势将推动基于皮肤肌电图反馈的定制化肽类配方开发。在监管趋严背景下，标准化检测方法与功效宣称依据将更加完善。长远来看，类蛇毒三肽将从单一功效成分升级为智能肌肤调节因子，结合皮肤生理监测与响应性释放技术，实现精准、动态的面部年轻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44a347915463d" w:history="1">
        <w:r>
          <w:rPr>
            <w:rStyle w:val="Hyperlink"/>
          </w:rPr>
          <w:t>2025-2031年中国类蛇毒三肽发展现状调研与市场前景分析</w:t>
        </w:r>
      </w:hyperlink>
      <w:r>
        <w:rPr>
          <w:rFonts w:hint="eastAsia"/>
        </w:rPr>
        <w:t>》基于权威数据和长期市场监测，全面分析了类蛇毒三肽行业的市场规模、供需状况及竞争格局。报告梳理了类蛇毒三肽技术现状与未来方向，预测了市场前景与趋势，并评估了重点企业的表现与地位。同时，报告揭示了类蛇毒三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类蛇毒三肽行业概述</w:t>
      </w:r>
      <w:r>
        <w:rPr>
          <w:rFonts w:hint="eastAsia"/>
        </w:rPr>
        <w:br/>
      </w:r>
      <w:r>
        <w:rPr>
          <w:rFonts w:hint="eastAsia"/>
        </w:rPr>
        <w:t>　　第一节 类蛇毒三肽定义与分类</w:t>
      </w:r>
      <w:r>
        <w:rPr>
          <w:rFonts w:hint="eastAsia"/>
        </w:rPr>
        <w:br/>
      </w:r>
      <w:r>
        <w:rPr>
          <w:rFonts w:hint="eastAsia"/>
        </w:rPr>
        <w:t>　　第二节 类蛇毒三肽应用领域</w:t>
      </w:r>
      <w:r>
        <w:rPr>
          <w:rFonts w:hint="eastAsia"/>
        </w:rPr>
        <w:br/>
      </w:r>
      <w:r>
        <w:rPr>
          <w:rFonts w:hint="eastAsia"/>
        </w:rPr>
        <w:t>　　第三节 类蛇毒三肽行业经济指标分析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类蛇毒三肽产业链及经营模式分析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三、类蛇毒三肽销售模式及销售渠道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全球类蛇毒三肽市场发展综述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2019-2024年全球类蛇毒三肽市场规模与趋势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主要国家与地区类蛇毒三肽市场分析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2025-2031年全球类蛇毒三肽行业发展趋势与前景预测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中国类蛇毒三肽行业市场分析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2024-2025年类蛇毒三肽产能与投资动态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一、国内类蛇毒三肽产能及利用情况</w:t>
      </w:r>
      <w:r>
        <w:rPr>
          <w:rFonts w:hint="eastAsia"/>
        </w:rPr>
        <w:br/>
      </w:r>
      <w:r>
        <w:rPr>
          <w:rFonts w:hint="eastAsia"/>
        </w:rPr>
        <w:t>　　　　二、类蛇毒三肽产能扩张与投资动态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2025-2031年类蛇毒三肽行业产量统计与趋势预测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一、2019-2024年类蛇毒三肽行业产量数据统计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1、2019-2024年类蛇毒三肽产量及增长趋势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2、2019-2024年类蛇毒三肽细分产品产量及份额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二、影响类蛇毒三肽产量的关键因素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三、2025-2031年类蛇毒三肽产量预测</w:t>
      </w:r>
      <w:r>
        <w:rPr>
          <w:rFonts w:hint="eastAsia"/>
        </w:rPr>
        <w:br/>
      </w:r>
      <w:r>
        <w:rPr>
          <w:rFonts w:hint="eastAsia"/>
        </w:rPr>
        <w:t>　　第三节 2025-2031年类蛇毒三肽市场需求与销售分析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一、2024-2025年类蛇毒三肽行业需求现状</w:t>
      </w:r>
      <w:r>
        <w:rPr>
          <w:rFonts w:hint="eastAsia"/>
        </w:rPr>
        <w:br/>
      </w:r>
      <w:r>
        <w:rPr>
          <w:rFonts w:hint="eastAsia"/>
        </w:rPr>
        <w:t>　　　　二、类蛇毒三肽客户群体与需求特点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三、2019-2024年类蛇毒三肽行业销售规模分析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四、2025-2031年类蛇毒三肽市场增长潜力与规模预测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中国类蛇毒三肽细分市场与下游应用领域分析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类蛇毒三肽细分市场分析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一、2024-2025年类蛇毒三肽主要细分产品市场现状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类蛇毒三肽下游应用与客户群体分析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一、2024-2025年类蛇毒三肽各应用领域市场现状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2024-2025年类蛇毒三肽行业技术发展现状及趋势分析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类蛇毒三肽行业技术发展现状分析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国内外类蛇毒三肽行业技术差异与原因</w:t>
      </w:r>
      <w:r>
        <w:rPr>
          <w:rFonts w:hint="eastAsia"/>
        </w:rPr>
        <w:br/>
      </w:r>
      <w:r>
        <w:rPr>
          <w:rFonts w:hint="eastAsia"/>
        </w:rPr>
        <w:t>　　第三节 类蛇毒三肽行业技术发展方向、趋势预测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提升类蛇毒三肽行业技术能力策略建议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类蛇毒三肽价格机制与竞争策略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一、2019-2024年类蛇毒三肽市场价格走势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类蛇毒三肽定价策略与方法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2025-2031年类蛇毒三肽价格竞争态势与趋势预测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中国类蛇毒三肽行业重点区域市场研究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2024-2025年重点区域类蛇毒三肽市场发展概况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二、2019-2024年类蛇毒三肽市场需求规模情况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三、2025-2031年类蛇毒三肽行业发展潜力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二、2019-2024年类蛇毒三肽市场需求规模情况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三、2025-2031年类蛇毒三肽行业发展潜力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二、2019-2024年类蛇毒三肽市场需求规模情况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三、2025-2031年类蛇毒三肽行业发展潜力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二、2019-2024年类蛇毒三肽市场需求规模情况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三、2025-2031年类蛇毒三肽行业发展潜力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二、2019-2024年类蛇毒三肽市场需求规模情况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三、2025-2031年类蛇毒三肽行业发展潜力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2019-2024年中国类蛇毒三肽行业进出口情况分析</w:t>
      </w:r>
      <w:r>
        <w:rPr>
          <w:rFonts w:hint="eastAsia"/>
        </w:rPr>
        <w:br/>
      </w:r>
      <w:r>
        <w:rPr>
          <w:rFonts w:hint="eastAsia"/>
        </w:rPr>
        <w:t>　　第一节 类蛇毒三肽行业进口情况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一、2019-2024年类蛇毒三肽进口规模及增长情况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二、类蛇毒三肽主要进口来源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类蛇毒三肽行业出口情况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一、2019-2024年类蛇毒三肽出口规模及增长情况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二、类蛇毒三肽主要出口目的地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2019-2024年中国类蛇毒三肽行业总体发展与财务状况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2019-2024年中国类蛇毒三肽行业规模情况</w:t>
      </w:r>
      <w:r>
        <w:rPr>
          <w:rFonts w:hint="eastAsia"/>
        </w:rPr>
        <w:br/>
      </w:r>
      <w:r>
        <w:rPr>
          <w:rFonts w:hint="eastAsia"/>
        </w:rPr>
        <w:t>　　　　一、类蛇毒三肽行业企业数量规模</w:t>
      </w:r>
      <w:r>
        <w:rPr>
          <w:rFonts w:hint="eastAsia"/>
        </w:rPr>
        <w:br/>
      </w:r>
      <w:r>
        <w:rPr>
          <w:rFonts w:hint="eastAsia"/>
        </w:rPr>
        <w:t>　　　　二、类蛇毒三肽行业从业人员规模</w:t>
      </w:r>
      <w:r>
        <w:rPr>
          <w:rFonts w:hint="eastAsia"/>
        </w:rPr>
        <w:br/>
      </w:r>
      <w:r>
        <w:rPr>
          <w:rFonts w:hint="eastAsia"/>
        </w:rPr>
        <w:t>　　　　三、类蛇毒三肽行业市场敏感性分析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2019-2024年中国类蛇毒三肽行业财务能力分析</w:t>
      </w:r>
      <w:r>
        <w:rPr>
          <w:rFonts w:hint="eastAsia"/>
        </w:rPr>
        <w:br/>
      </w:r>
      <w:r>
        <w:rPr>
          <w:rFonts w:hint="eastAsia"/>
        </w:rPr>
        <w:t>　　　　一、类蛇毒三肽行业盈利能力</w:t>
      </w:r>
      <w:r>
        <w:rPr>
          <w:rFonts w:hint="eastAsia"/>
        </w:rPr>
        <w:br/>
      </w:r>
      <w:r>
        <w:rPr>
          <w:rFonts w:hint="eastAsia"/>
        </w:rPr>
        <w:t>　　　　二、类蛇毒三肽行业偿债能力</w:t>
      </w:r>
      <w:r>
        <w:rPr>
          <w:rFonts w:hint="eastAsia"/>
        </w:rPr>
        <w:br/>
      </w:r>
      <w:r>
        <w:rPr>
          <w:rFonts w:hint="eastAsia"/>
        </w:rPr>
        <w:t>　　　　三、类蛇毒三肽行业营运能力</w:t>
      </w:r>
      <w:r>
        <w:rPr>
          <w:rFonts w:hint="eastAsia"/>
        </w:rPr>
        <w:br/>
      </w:r>
      <w:r>
        <w:rPr>
          <w:rFonts w:hint="eastAsia"/>
        </w:rPr>
        <w:t>　　　　四、类蛇毒三肽行业发展能力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类蛇毒三肽行业重点企业调研分析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二、企业类蛇毒三肽业务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二、企业类蛇毒三肽业务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二、企业类蛇毒三肽业务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二、企业类蛇毒三肽业务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二、企业类蛇毒三肽业务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二、企业类蛇毒三肽业务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中国类蛇毒三肽行业竞争格局分析</w:t>
      </w:r>
      <w:r>
        <w:rPr>
          <w:rFonts w:hint="eastAsia"/>
        </w:rPr>
        <w:br/>
      </w:r>
      <w:r>
        <w:rPr>
          <w:rFonts w:hint="eastAsia"/>
        </w:rPr>
        <w:t>　　第一节 类蛇毒三肽行业竞争格局总览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2024-2025年类蛇毒三肽行业竞争力分析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2019-2024年类蛇毒三肽行业企业并购活动分析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2024-2025年类蛇毒三肽行业会展与招投标活动分析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一、类蛇毒三肽行业会展活动及其市场影响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2025年中国类蛇毒三肽企业发展企业发展策略与建议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类蛇毒三肽销售模式与渠道策略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类蛇毒三肽品牌与市场推广策略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类蛇毒三肽研发投入与技术创新能力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类蛇毒三肽合作联盟与资源整合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中国类蛇毒三肽行业风险与对策</w:t>
      </w:r>
      <w:r>
        <w:rPr>
          <w:rFonts w:hint="eastAsia"/>
        </w:rPr>
        <w:br/>
      </w:r>
      <w:r>
        <w:rPr>
          <w:rFonts w:hint="eastAsia"/>
        </w:rPr>
        <w:t>　　第一节 类蛇毒三肽行业SWOT分析</w:t>
      </w:r>
      <w:r>
        <w:rPr>
          <w:rFonts w:hint="eastAsia"/>
        </w:rPr>
        <w:br/>
      </w:r>
      <w:r>
        <w:rPr>
          <w:rFonts w:hint="eastAsia"/>
        </w:rPr>
        <w:t>　　　　一、类蛇毒三肽行业优势</w:t>
      </w:r>
      <w:r>
        <w:rPr>
          <w:rFonts w:hint="eastAsia"/>
        </w:rPr>
        <w:br/>
      </w:r>
      <w:r>
        <w:rPr>
          <w:rFonts w:hint="eastAsia"/>
        </w:rPr>
        <w:t>　　　　二、类蛇毒三肽行业劣势</w:t>
      </w:r>
      <w:r>
        <w:rPr>
          <w:rFonts w:hint="eastAsia"/>
        </w:rPr>
        <w:br/>
      </w:r>
      <w:r>
        <w:rPr>
          <w:rFonts w:hint="eastAsia"/>
        </w:rPr>
        <w:t>　　　　三、类蛇毒三肽市场机会</w:t>
      </w:r>
      <w:r>
        <w:rPr>
          <w:rFonts w:hint="eastAsia"/>
        </w:rPr>
        <w:br/>
      </w:r>
      <w:r>
        <w:rPr>
          <w:rFonts w:hint="eastAsia"/>
        </w:rPr>
        <w:t>　　　　四、类蛇毒三肽市场威胁</w:t>
      </w:r>
      <w:r>
        <w:rPr>
          <w:rFonts w:hint="eastAsia"/>
        </w:rPr>
        <w:br/>
      </w:r>
      <w:r>
        <w:rPr>
          <w:rFonts w:hint="eastAsia"/>
        </w:rPr>
        <w:t>　　第二节 类蛇毒三肽行业风险及对策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2025-2031年中国类蛇毒三肽行业前景与发展趋势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2024-2025年类蛇毒三肽行业发展环境分析</w:t>
      </w:r>
      <w:r>
        <w:rPr>
          <w:rFonts w:hint="eastAsia"/>
        </w:rPr>
        <w:br/>
      </w:r>
      <w:r>
        <w:rPr>
          <w:rFonts w:hint="eastAsia"/>
        </w:rPr>
        <w:t>　　　　一、类蛇毒三肽行业主管部门与监管体制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二、类蛇毒三肽行业主要法律法规及政策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三、类蛇毒三肽行业标准与质量监管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2025-2031年类蛇毒三肽行业发展趋势与方向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2025-2031年类蛇毒三肽行业发展潜力与机遇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类蛇毒三肽行业研究结论与建议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中:智:林－类蛇毒三肽行业发展建议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2019-2024年中国类蛇毒三肽市场规模及增长情况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2019-2024年中国类蛇毒三肽行业产能及增长趋势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2025-2031年中国类蛇毒三肽行业产能预测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2019-2024年中国类蛇毒三肽行业产量及增长趋势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2025-2031年中国类蛇毒三肽行业产量预测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2019-2024年中国类蛇毒三肽行业市场需求及增长情况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2025-2031年中国类蛇毒三肽行业市场需求预测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2019-2024年中国类蛇毒三肽行业利润及增长情况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**地区类蛇毒三肽市场规模及增长情况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**地区类蛇毒三肽行业市场需求情况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**地区类蛇毒三肽市场规模及增长情况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**地区类蛇毒三肽行业市场需求情况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2019-2024年中国类蛇毒三肽行业进口量及增速统计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2019-2024年中国类蛇毒三肽行业出口量及增速统计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类蛇毒三肽重点企业经营情况分析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2025年类蛇毒三肽行业壁垒</w:t>
      </w:r>
      <w:r>
        <w:rPr>
          <w:rFonts w:hint="eastAsia"/>
        </w:rPr>
        <w:br/>
      </w:r>
      <w:r>
        <w:rPr>
          <w:rFonts w:hint="eastAsia"/>
        </w:rPr>
        <w:t>　　图表 2025年类蛇毒三肽市场前景分析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2025-2031年中国类蛇毒三肽市场需求预测</w:t>
      </w:r>
      <w:r>
        <w:rPr>
          <w:rFonts w:hint="eastAsia"/>
        </w:rPr>
        <w:br/>
      </w:r>
      <w:r>
        <w:rPr>
          <w:rFonts w:hint="eastAsia"/>
        </w:rPr>
        <w:t>　　图表 2025年类蛇毒三肽发展趋势预测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44a347915463d" w:history="1">
        <w:r>
          <w:rPr>
            <w:rStyle w:val="Hyperlink"/>
          </w:rPr>
          <w:t>2025-2031年中国类蛇毒三肽发展现状调研与市场前景分析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44a347915463d" w:history="1">
        <w:r>
          <w:rPr>
            <w:rStyle w:val="Hyperlink"/>
          </w:rPr>
          <w:t>https://www.20087.com/1/72/LeiSheDuSanTaiDeXianZhuangYuQianJing.html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蛇毒三肽美容功效、类蛇毒三肽功效和作用、类蛇毒三肽功效和作用、类蛇毒三肽的环评公示、类蛇毒肽可以长期用吗、类蛇毒三肽和肉毒素的区别、类蛇毒肽是什么、类蛇毒三肽缩写、类蛇毒三肽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6ca76ebd4b6d" w:history="1">
      <w:r>
        <w:rPr>
          <w:rStyle w:val="Hyperlink"/>
        </w:rPr>
        <w:t>2025-2031年中国类蛇毒三肽发展现状调研与市场前景分析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eiSheDuSanTaiDeXianZhuangYuQianJing.html" TargetMode="External" Id="R9fa44a347915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eiSheDuSanTaiDeXianZhuangYuQianJing.html" TargetMode="External" Id="R889f6ca76eb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2025-09-13T03:54:40Z</dcterms:created>
  <dcterms:modified xsi:type="dcterms:W3CDTF">2025-09-13T04:54:40Z</dcterms:modified>
  <dc:subject>2025-2031年中国类蛇毒三肽发展现状调研与市场前景分析</dc:subject>
  <dc:title>2025-2031年中国类蛇毒三肽发展现状调研与市场前景分析</dc:title>
  <cp:keywords>2025-2031年中国类蛇毒三肽发展现状调研与市场前景分析</cp:keywords>
  <dc:description>2025-2031年中国类蛇毒三肽发展现状调研与市场前景分析</dc:description>
</cp:coreProperties>
</file>