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e8f26658d49fc" w:history="1">
              <w:r>
                <w:rPr>
                  <w:rStyle w:val="Hyperlink"/>
                </w:rPr>
                <w:t>2026-2032年中国动脉硬化模型行业现状调研与市场前景报告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e8f26658d49fc" w:history="1">
              <w:r>
                <w:rPr>
                  <w:rStyle w:val="Hyperlink"/>
                </w:rPr>
                <w:t>2026-2032年中国动脉硬化模型行业现状调研与市场前景报告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e8f26658d49fc" w:history="1">
                <w:r>
                  <w:rPr>
                    <w:rStyle w:val="Hyperlink"/>
                  </w:rPr>
                  <w:t>https://www.20087.com/2/82/DongMaiYingHuaMoXingDeFaZhanQianJing.html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硬化模型是心血管疾病研究与医疗器械测试的关键工具，涵盖体外物理模型、细胞/组织工程模型及计算仿真模型三大类。体外模型采用硅胶、水凝胶或3D打印材料模拟血管壁力学特性，用于支架植入、血流动力学及超声成像测试；细胞模型则通过人源平滑肌细胞与内皮细胞共培养构建病理微环境；计算模型基于CFD与有限元分析预测斑块破裂风险。在药物筛选与介入器械验证中，高仿生度模型需求持续上升。然而，现有模型在模拟钙化斑块异质性、动态血压脉动及免疫炎症反应方面仍显不足；同时，缺乏标准化评价体系导致不同实验室数据难以横向比较。</w:t>
      </w:r>
      <w:r>
        <w:rPr>
          <w:rFonts w:hint="eastAsia"/>
        </w:rPr>
        <w:br/>
      </w:r>
      <w:r>
        <w:rPr>
          <w:rFonts w:hint="eastAsia"/>
        </w:rPr>
        <w:t>　　未来，动脉硬化模型将向多尺度融合、器官芯片集成与AI驱动方向突破。一方面，4D生物打印技术将实现随时间演化的斑块生长模拟，整合血流剪切力与生化因子梯度；另一方面，微流控“动脉芯片”将耦合免疫细胞、脂蛋白代谢与内皮功能，构建更接近人体的病理平台。在数字层面，机器学习将基于临床影像数据自动生成个性化血管模型，用于术前规划与预后评估。此外，监管机构正推动模型验证指南建立，加速其在医疗器械注册中的接受度。长远看，动脉硬化模型将从单一测试工具升级为连接基础研究、临床转化与精准医疗的桥梁，支撑心血管创新疗法的高效、安全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e8f26658d49fc" w:history="1">
        <w:r>
          <w:rPr>
            <w:rStyle w:val="Hyperlink"/>
          </w:rPr>
          <w:t>2026-2032年中国动脉硬化模型行业现状调研与市场前景报告</w:t>
        </w:r>
      </w:hyperlink>
      <w:r>
        <w:rPr>
          <w:rFonts w:hint="eastAsia"/>
        </w:rPr>
        <w:t>》从市场规模、需求变化及价格动态等维度，系统解析了动脉硬化模型行业的现状与发展趋势。报告深入分析了动脉硬化模型产业链各环节，科学预测了市场前景与技术发展方向，同时聚焦动脉硬化模型细分市场特点及重点企业的经营表现，揭示了动脉硬化模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动脉硬化模型市场概述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按照不同产品类型，动脉硬化模型主要可以分为如下几个类别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中国不同产品类型动脉硬化模型增长趋势2021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硅胶仿真模型</w:t>
      </w:r>
      <w:r>
        <w:rPr>
          <w:rFonts w:hint="eastAsia"/>
        </w:rPr>
        <w:br/>
      </w:r>
      <w:r>
        <w:rPr>
          <w:rFonts w:hint="eastAsia"/>
        </w:rPr>
        <w:t>　　　　1.2.3 高分子聚合物模型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按照不同病变发展阶段，动脉硬化模型主要可以分为如下几个类别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中国不同病变发展阶段动脉硬化模型增长趋势2021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早期硬化模型</w:t>
      </w:r>
      <w:r>
        <w:rPr>
          <w:rFonts w:hint="eastAsia"/>
        </w:rPr>
        <w:br/>
      </w:r>
      <w:r>
        <w:rPr>
          <w:rFonts w:hint="eastAsia"/>
        </w:rPr>
        <w:t>　　　　1.3.3 斑块形成模型</w:t>
      </w:r>
      <w:r>
        <w:rPr>
          <w:rFonts w:hint="eastAsia"/>
        </w:rPr>
        <w:br/>
      </w:r>
      <w:r>
        <w:rPr>
          <w:rFonts w:hint="eastAsia"/>
        </w:rPr>
        <w:t>　　　　1.3.4 斑块破裂模型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按照不同模拟病变部位，动脉硬化模型主要可以分为如下几个类别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中国不同模拟病变部位动脉硬化模型增长趋势2021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冠状动脉硬化模型</w:t>
      </w:r>
      <w:r>
        <w:rPr>
          <w:rFonts w:hint="eastAsia"/>
        </w:rPr>
        <w:br/>
      </w:r>
      <w:r>
        <w:rPr>
          <w:rFonts w:hint="eastAsia"/>
        </w:rPr>
        <w:t>　　　　1.4.3 颈动脉硬化模型</w:t>
      </w:r>
      <w:r>
        <w:rPr>
          <w:rFonts w:hint="eastAsia"/>
        </w:rPr>
        <w:br/>
      </w:r>
      <w:r>
        <w:rPr>
          <w:rFonts w:hint="eastAsia"/>
        </w:rPr>
        <w:t>　　　　1.4.4 外周动脉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从不同应用，动脉硬化模型主要包括如下几个方面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中国不同应用动脉硬化模型增长趋势2021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医疗院校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中国动脉硬化模型发展现状及未来趋势（2021-2032）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中国市场动脉硬化模型收入及增长率（2021-2032）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中国市场动脉硬化模型销量及增长率（2021-2032）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中国市场主要动脉硬化模型厂商分析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中国市场主要厂商动脉硬化模型销量及市场占有率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中国市场主要厂商动脉硬化模型销量（2021-2026）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中国市场主要厂商动脉硬化模型销量市场份额（2021-2026）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中国市场主要厂商动脉硬化模型收入及市场占有率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中国市场主要厂商动脉硬化模型收入（2021-2026）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中国市场主要厂商动脉硬化模型收入市场份额（2021-2026）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2025年中国市场主要厂商动脉硬化模型收入排名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中国市场主要厂商动脉硬化模型价格（2021-2026）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中国市场主要厂商动脉硬化模型总部及产地分布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中国市场主要厂商成立时间及动脉硬化模型商业化日期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中国市场主要厂商动脉硬化模型产品类型及应用</w:t>
      </w:r>
      <w:r>
        <w:rPr>
          <w:rFonts w:hint="eastAsia"/>
        </w:rPr>
        <w:br/>
      </w:r>
      <w:r>
        <w:rPr>
          <w:rFonts w:hint="eastAsia"/>
        </w:rPr>
        <w:t>　　2.7 动脉硬化模型行业集中度、竞争程度分析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动脉硬化模型行业集中度分析：2025年中国Top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中国市场动脉硬化模型第一梯队、第二梯队和第三梯队厂商（品牌）及2025年市场份额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重点企业（13）在中国市场动脉硬化模型销量、收入、价格及毛利率（2021-2026）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不同产品类型动脉硬化模型分析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中国市场不同产品类型动脉硬化模型销量（2021-2032）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中国市场不同产品类型动脉硬化模型销量及市场份额（2021-2026）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中国市场不同产品类型动脉硬化模型销量预测（2027-2032）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中国市场不同产品类型动脉硬化模型规模（2021-2032）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中国市场不同产品类型动脉硬化模型规模及市场份额（2021-2026）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中国市场不同产品类型动脉硬化模型规模预测（2027-2032）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中国市场不同产品类型动脉硬化模型价格走势（2021-2032）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不同应用动脉硬化模型分析</w:t>
      </w:r>
      <w:r>
        <w:rPr>
          <w:rFonts w:hint="eastAsia"/>
        </w:rPr>
        <w:br/>
      </w:r>
      <w:r>
        <w:rPr>
          <w:rFonts w:hint="eastAsia"/>
        </w:rPr>
        <w:t>　　5.1 中国市场不同应用动脉硬化模型销量（2021-2032）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中国市场不同应用动脉硬化模型销量及市场份额（2021-2026）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中国市场不同应用动脉硬化模型销量预测（2027-2032）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中国市场不同应用动脉硬化模型规模（2021-2032）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中国市场不同应用动脉硬化模型规模及市场份额（2021-2026）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中国市场不同应用动脉硬化模型规模预测（2027-2032）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中国市场不同应用动脉硬化模型价格走势（2021-2032）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动脉硬化模型行业发展分析---发展趋势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动脉硬化模型行业发展分析---厂商壁垒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动脉硬化模型行业发展分析---驱动因素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动脉硬化模型行业发展分析---制约因素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动脉硬化模型中国企业SWOT分析</w:t>
      </w:r>
      <w:r>
        <w:rPr>
          <w:rFonts w:hint="eastAsia"/>
        </w:rPr>
        <w:br/>
      </w:r>
      <w:r>
        <w:rPr>
          <w:rFonts w:hint="eastAsia"/>
        </w:rPr>
        <w:t>　　6.6 动脉硬化模型行业发展分析---行业政策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动脉硬化模型行业产业链简介</w:t>
      </w:r>
      <w:r>
        <w:rPr>
          <w:rFonts w:hint="eastAsia"/>
        </w:rPr>
        <w:br/>
      </w:r>
      <w:r>
        <w:rPr>
          <w:rFonts w:hint="eastAsia"/>
        </w:rPr>
        <w:t>　　7.2 动脉硬化模型产业链分析-上游</w:t>
      </w:r>
      <w:r>
        <w:rPr>
          <w:rFonts w:hint="eastAsia"/>
        </w:rPr>
        <w:br/>
      </w:r>
      <w:r>
        <w:rPr>
          <w:rFonts w:hint="eastAsia"/>
        </w:rPr>
        <w:t>　　7.3 动脉硬化模型产业链分析-中游</w:t>
      </w:r>
      <w:r>
        <w:rPr>
          <w:rFonts w:hint="eastAsia"/>
        </w:rPr>
        <w:br/>
      </w:r>
      <w:r>
        <w:rPr>
          <w:rFonts w:hint="eastAsia"/>
        </w:rPr>
        <w:t>　　7.4 动脉硬化模型产业链分析-下游</w:t>
      </w:r>
      <w:r>
        <w:rPr>
          <w:rFonts w:hint="eastAsia"/>
        </w:rPr>
        <w:br/>
      </w:r>
      <w:r>
        <w:rPr>
          <w:rFonts w:hint="eastAsia"/>
        </w:rPr>
        <w:t>　　7.5 动脉硬化模型行业采购模式</w:t>
      </w:r>
      <w:r>
        <w:rPr>
          <w:rFonts w:hint="eastAsia"/>
        </w:rPr>
        <w:br/>
      </w:r>
      <w:r>
        <w:rPr>
          <w:rFonts w:hint="eastAsia"/>
        </w:rPr>
        <w:t>　　7.6 动脉硬化模型行业生产模式</w:t>
      </w:r>
      <w:r>
        <w:rPr>
          <w:rFonts w:hint="eastAsia"/>
        </w:rPr>
        <w:br/>
      </w:r>
      <w:r>
        <w:rPr>
          <w:rFonts w:hint="eastAsia"/>
        </w:rPr>
        <w:t>　　7.7 动脉硬化模型行业销售模式及销售渠道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中国本土动脉硬化模型产能、产量分析</w:t>
      </w:r>
      <w:r>
        <w:rPr>
          <w:rFonts w:hint="eastAsia"/>
        </w:rPr>
        <w:br/>
      </w:r>
      <w:r>
        <w:rPr>
          <w:rFonts w:hint="eastAsia"/>
        </w:rPr>
        <w:t>　　8.1 中国动脉硬化模型供需现状及预测（2021-2032）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中国动脉硬化模型产能、产量、产能利用率及发展趋势（2021-2032）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中国动脉硬化模型产量、市场需求量及发展趋势（2021-2032）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中国动脉硬化模型进出口分析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中国市场动脉硬化模型主要进口来源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中国市场动脉硬化模型主要出口目的地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不同产品类型动脉硬化模型市场规模2021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不同病变发展阶段动脉硬化模型市场规模2021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不同模拟病变部位动脉硬化模型市场规模2021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不同应用动脉硬化模型市场规模2021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中国市场主要厂商动脉硬化模型销量（2021-2026）&amp;（千件）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中国市场主要厂商动脉硬化模型销量市场份额（2021-2026）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中国市场主要厂商动脉硬化模型收入（2021-2026）&amp;（万元）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中国市场主要厂商动脉硬化模型收入份额（2021-2026）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2025年中国主要生产商动脉硬化模型收入排名（万元）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中国市场主要厂商动脉硬化模型价格（2021-2026）&amp;（元/件）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中国市场主要厂商动脉硬化模型总部及产地分布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中国市场主要厂商成立时间及动脉硬化模型商业化日期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中国市场主要厂商动脉硬化模型产品类型及应用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2025年中国市场动脉硬化模型主要厂商市场地位（第一梯队、第二梯队和第三梯队）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动脉硬化模型市场投资、并购等现状分析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动脉硬化模型生产基地、总部、竞争对手及市场地位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动脉硬化模型产品规格、参数及市场应用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动脉硬化模型销量（千件）、收入（万元）、价格（元/件）及毛利率（2021-2026）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中国市场不同产品类型动脉硬化模型销量（2021-2026）&amp;（千件）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中国市场不同产品类型动脉硬化模型销量市场份额（2021-2026）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中国市场不同产品类型动脉硬化模型销量预测（2027-2032）&amp;（千件）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中国市场不同产品类型动脉硬化模型销量市场份额预测（2027-2032）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中国市场不同产品类型动脉硬化模型规模（2021-2026）&amp;（万元）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中国市场不同产品类型动脉硬化模型规模市场份额（2021-2026）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中国市场不同产品类型动脉硬化模型规模预测（2027-2032）&amp;（万元）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中国市场不同产品类型动脉硬化模型规模市场份额预测（2027-2032）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中国市场不同应用动脉硬化模型销量（2021-2026）&amp;（千件）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中国市场不同应用动脉硬化模型销量市场份额（2021-2026）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中国市场不同应用动脉硬化模型销量预测（2027-2032）&amp;（千件）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中国市场不同应用动脉硬化模型销量市场份额预测（2027-2032）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中国市场不同应用动脉硬化模型规模（2021-2026）&amp;（万元）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中国市场不同应用动脉硬化模型规模市场份额（2021-2026）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中国市场不同应用动脉硬化模型规模预测（2027-2032）&amp;（万元）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中国市场不同应用动脉硬化模型规模市场份额预测（2027-2032）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动脉硬化模型行业发展分析---发展趋势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动脉硬化模型行业发展分析---厂商壁垒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动脉硬化模型行业发展分析---驱动因素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动脉硬化模型行业发展分析---制约因素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动脉硬化模型行业相关重点政策一览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动脉硬化模型行业供应链分析</w:t>
      </w:r>
      <w:r>
        <w:rPr>
          <w:rFonts w:hint="eastAsia"/>
        </w:rPr>
        <w:br/>
      </w:r>
      <w:r>
        <w:rPr>
          <w:rFonts w:hint="eastAsia"/>
        </w:rPr>
        <w:t>　　表 103： 动脉硬化模型上游原料供应商</w:t>
      </w:r>
      <w:r>
        <w:rPr>
          <w:rFonts w:hint="eastAsia"/>
        </w:rPr>
        <w:br/>
      </w:r>
      <w:r>
        <w:rPr>
          <w:rFonts w:hint="eastAsia"/>
        </w:rPr>
        <w:t>　　表 104： 动脉硬化模型行业主要下游客户</w:t>
      </w:r>
      <w:r>
        <w:rPr>
          <w:rFonts w:hint="eastAsia"/>
        </w:rPr>
        <w:br/>
      </w:r>
      <w:r>
        <w:rPr>
          <w:rFonts w:hint="eastAsia"/>
        </w:rPr>
        <w:t>　　表 105： 动脉硬化模型典型经销商</w:t>
      </w:r>
      <w:r>
        <w:rPr>
          <w:rFonts w:hint="eastAsia"/>
        </w:rPr>
        <w:br/>
      </w:r>
      <w:r>
        <w:rPr>
          <w:rFonts w:hint="eastAsia"/>
        </w:rPr>
        <w:t>　　表 106： 中国动脉硬化模型产量、销量、进口量及出口量（2021-2026）&amp;（千件）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中国动脉硬化模型产量、销量、进口量及出口量预测（2027-2032）&amp;（千件）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中国市场动脉硬化模型主要进口来源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中国市场动脉硬化模型主要出口目的地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动脉硬化模型产品图片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中国不同产品类型动脉硬化模型市场规模市场份额2025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硅胶仿真模型产品图片</w:t>
      </w:r>
      <w:r>
        <w:rPr>
          <w:rFonts w:hint="eastAsia"/>
        </w:rPr>
        <w:br/>
      </w:r>
      <w:r>
        <w:rPr>
          <w:rFonts w:hint="eastAsia"/>
        </w:rPr>
        <w:t>　　图 4： 高分子聚合物模型产品图片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中国不同病变发展阶段动脉硬化模型市场规模市场份额2025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早期硬化模型产品图片</w:t>
      </w:r>
      <w:r>
        <w:rPr>
          <w:rFonts w:hint="eastAsia"/>
        </w:rPr>
        <w:br/>
      </w:r>
      <w:r>
        <w:rPr>
          <w:rFonts w:hint="eastAsia"/>
        </w:rPr>
        <w:t>　　图 8： 斑块形成模型产品图片</w:t>
      </w:r>
      <w:r>
        <w:rPr>
          <w:rFonts w:hint="eastAsia"/>
        </w:rPr>
        <w:br/>
      </w:r>
      <w:r>
        <w:rPr>
          <w:rFonts w:hint="eastAsia"/>
        </w:rPr>
        <w:t>　　图 9： 斑块破裂模型产品图片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中国不同模拟病变部位动脉硬化模型市场规模市场份额2025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冠状动脉硬化模型产品图片</w:t>
      </w:r>
      <w:r>
        <w:rPr>
          <w:rFonts w:hint="eastAsia"/>
        </w:rPr>
        <w:br/>
      </w:r>
      <w:r>
        <w:rPr>
          <w:rFonts w:hint="eastAsia"/>
        </w:rPr>
        <w:t>　　图 13： 颈动脉硬化模型产品图片</w:t>
      </w:r>
      <w:r>
        <w:rPr>
          <w:rFonts w:hint="eastAsia"/>
        </w:rPr>
        <w:br/>
      </w:r>
      <w:r>
        <w:rPr>
          <w:rFonts w:hint="eastAsia"/>
        </w:rPr>
        <w:t>　　图 14： 外周动脉产品图片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中国不同应用动脉硬化模型市场份额2025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专科诊所</w:t>
      </w:r>
      <w:r>
        <w:rPr>
          <w:rFonts w:hint="eastAsia"/>
        </w:rPr>
        <w:br/>
      </w:r>
      <w:r>
        <w:rPr>
          <w:rFonts w:hint="eastAsia"/>
        </w:rPr>
        <w:t>　　图 19： 医疗院校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中国市场动脉硬化模型市场规模，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中国市场动脉硬化模型收入及增长率（2021-2032）&amp;（万元）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中国市场动脉硬化模型销量及增长率（2021-2032）&amp;（千件）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2025年中国市场主要厂商动脉硬化模型销量市场份额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2025年中国市场主要厂商动脉硬化模型收入市场份额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2025年中国市场前五大厂商动脉硬化模型市场份额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2025年中国市场动脉硬化模型第一梯队、第二梯队和第三梯队厂商（品牌）及市场份额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中国市场不同产品类型动脉硬化模型价格走势（2021-2032）&amp;（元/件）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中国市场不同应用动脉硬化模型价格走势（2021-2032）&amp;（元/件）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动脉硬化模型中国企业SWOT分析</w:t>
      </w:r>
      <w:r>
        <w:rPr>
          <w:rFonts w:hint="eastAsia"/>
        </w:rPr>
        <w:br/>
      </w:r>
      <w:r>
        <w:rPr>
          <w:rFonts w:hint="eastAsia"/>
        </w:rPr>
        <w:t>　　图 31： 动脉硬化模型产业链</w:t>
      </w:r>
      <w:r>
        <w:rPr>
          <w:rFonts w:hint="eastAsia"/>
        </w:rPr>
        <w:br/>
      </w:r>
      <w:r>
        <w:rPr>
          <w:rFonts w:hint="eastAsia"/>
        </w:rPr>
        <w:t>　　图 32： 动脉硬化模型行业采购模式分析</w:t>
      </w:r>
      <w:r>
        <w:rPr>
          <w:rFonts w:hint="eastAsia"/>
        </w:rPr>
        <w:br/>
      </w:r>
      <w:r>
        <w:rPr>
          <w:rFonts w:hint="eastAsia"/>
        </w:rPr>
        <w:t>　　图 33： 动脉硬化模型行业生产模式分析</w:t>
      </w:r>
      <w:r>
        <w:rPr>
          <w:rFonts w:hint="eastAsia"/>
        </w:rPr>
        <w:br/>
      </w:r>
      <w:r>
        <w:rPr>
          <w:rFonts w:hint="eastAsia"/>
        </w:rPr>
        <w:t>　　图 34： 动脉硬化模型行业销售模式分析</w:t>
      </w:r>
      <w:r>
        <w:rPr>
          <w:rFonts w:hint="eastAsia"/>
        </w:rPr>
        <w:br/>
      </w:r>
      <w:r>
        <w:rPr>
          <w:rFonts w:hint="eastAsia"/>
        </w:rPr>
        <w:t>　　图 35： 中国动脉硬化模型产能、产量、产能利用率及发展趋势（2021-2032）&amp;（千件）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中国动脉硬化模型产量、市场需求量及发展趋势（2021-2032）&amp;（千件）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e8f26658d49fc" w:history="1">
        <w:r>
          <w:rPr>
            <w:rStyle w:val="Hyperlink"/>
          </w:rPr>
          <w:t>2026-2032年中国动脉硬化模型行业现状调研与市场前景报告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e8f26658d49fc" w:history="1">
        <w:r>
          <w:rPr>
            <w:rStyle w:val="Hyperlink"/>
          </w:rPr>
          <w:t>https://www.20087.com/2/82/DongMaiYingHuaMoXingDeFaZhanQianJing.html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4dd5d9fc40e1" w:history="1">
      <w:r>
        <w:rPr>
          <w:rStyle w:val="Hyperlink"/>
        </w:rPr>
        <w:t>2026-2032年中国动脉硬化模型行业现状调研与市场前景报告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ongMaiYingHuaMoXingDeFaZhanQianJing.html" TargetMode="External" Id="R046e8f26658d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ongMaiYingHuaMoXingDeFaZhanQianJing.html" TargetMode="External" Id="R881d4dd5d9f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2026-01-12T02:00:03Z</dcterms:created>
  <dcterms:modified xsi:type="dcterms:W3CDTF">2026-01-12T03:00:03Z</dcterms:modified>
  <dc:subject>2026-2032年中国动脉硬化模型行业现状调研与市场前景报告</dc:subject>
  <dc:title>2026-2032年中国动脉硬化模型行业现状调研与市场前景报告</dc:title>
  <cp:keywords>2026-2032年中国动脉硬化模型行业现状调研与市场前景报告</cp:keywords>
  <dc:description>2026-2032年中国动脉硬化模型行业现状调研与市场前景报告</dc:description>
</cp:coreProperties>
</file>