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ede1f74b4bb1" w:history="1">
              <w:r>
                <w:rPr>
                  <w:rStyle w:val="Hyperlink"/>
                </w:rPr>
                <w:t>2024-2030年中国双特异性抗体（BsAb）发展现状与前景趋势分析报告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ede1f74b4bb1" w:history="1">
              <w:r>
                <w:rPr>
                  <w:rStyle w:val="Hyperlink"/>
                </w:rPr>
                <w:t>2024-2030年中国双特异性抗体（BsAb）发展现状与前景趋势分析报告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cede1f74b4bb1" w:history="1">
                <w:r>
                  <w:rPr>
                    <w:rStyle w:val="Hyperlink"/>
                  </w:rPr>
                  <w:t>https://www.20087.com/2/82/ShuangTeYiXingKangTi-BsAb-HangYeQianJingFenXi.html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特异性抗体作为生物医药领域的革命性成果，能够同时靶向两种不同的抗原或受体，展现出在肿瘤治疗、自身免疫疾病治疗等领域的巨大潜力。目前，多项BsAb药物已进入临床试验阶段，部分产品已获批准上市，显示了显著的治疗效果和较低的副作用。其设计与生产技术不断进步，包括计算机辅助设计、噬菌体展示技术等，提高了抗体的特异性和亲和力。</w:t>
      </w:r>
      <w:r>
        <w:rPr>
          <w:rFonts w:hint="eastAsia"/>
        </w:rPr>
        <w:br/>
      </w:r>
      <w:r>
        <w:rPr>
          <w:rFonts w:hint="eastAsia"/>
        </w:rPr>
        <w:t>　　双特异性抗体的未来研发将聚焦于提高疗效、降低毒性、扩大治疗范围。通过精准医学的进展，BsAb将更加个性化，针对特定患者群体设计，实现精准治疗。此外，新型偶联技术、多特异性抗体的开发，以及基因编辑技术的应用，将推动BsAb技术进入新纪元，为解决复杂疾病的治疗难题提供更广阔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ede1f74b4bb1" w:history="1">
        <w:r>
          <w:rPr>
            <w:rStyle w:val="Hyperlink"/>
          </w:rPr>
          <w:t>2024-2030年中国双特异性抗体（BsAb）发展现状与前景趋势分析报告</w:t>
        </w:r>
      </w:hyperlink>
      <w:r>
        <w:rPr>
          <w:rFonts w:hint="eastAsia"/>
        </w:rPr>
        <w:t>》系统分析了我国双特异性抗体（BsAb）行业的市场规模、市场需求及价格动态，深入探讨了双特异性抗体（BsAb）产业链结构与发展特点。报告对双特异性抗体（BsAb）细分市场进行了详细剖析，基于科学数据预测了市场前景及未来发展趋势，同时聚焦双特异性抗体（BsAb）重点企业，评估了品牌影响力、市场竞争力及行业集中度变化。通过专业分析与客观洞察，报告为投资者、产业链相关企业及政府决策部门提供了重要参考，是把握双特异性抗体（BsAb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双特异性抗体（BsAb）行业界定及应用领域</w:t>
      </w:r>
      <w:r>
        <w:rPr>
          <w:rFonts w:hint="eastAsia"/>
        </w:rPr>
        <w:br/>
      </w:r>
      <w:r>
        <w:rPr>
          <w:rFonts w:hint="eastAsia"/>
        </w:rPr>
        <w:t>　　第一节 双特异性抗体（BsAb）行业定义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双特异性抗体（BsAb）主要应用领域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全球双特异性抗体（BsAb）行业市场调研分析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全球双特异性抗体（BsAb）行业经济环境分析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全球双特异性抗体（BsAb）市场总体情况分析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一、全球双特异性抗体（BsAb）行业的发展特点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二、全球双特异性抗体（BsAb）市场结构</w:t>
      </w:r>
      <w:r>
        <w:rPr>
          <w:rFonts w:hint="eastAsia"/>
        </w:rPr>
        <w:br/>
      </w:r>
      <w:r>
        <w:rPr>
          <w:rFonts w:hint="eastAsia"/>
        </w:rPr>
        <w:t>　　　　三、全球双特异性抗体（BsAb）行业竞争格局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全球主要国家（地区）双特异性抗体（BsAb）市场分析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2024-2030年全球双特异性抗体（BsAb）行业发展趋势预测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双特异性抗体（BsAb）行业发展环境分析</w:t>
      </w:r>
      <w:r>
        <w:rPr>
          <w:rFonts w:hint="eastAsia"/>
        </w:rPr>
        <w:br/>
      </w:r>
      <w:r>
        <w:rPr>
          <w:rFonts w:hint="eastAsia"/>
        </w:rPr>
        <w:t>　　第一节 双特异性抗体（BsAb）行业环境分析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双特异性抗体（BsAb）行业相关政策、法规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中国双特异性抗体（BsAb）行业供给、需求分析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2023年中国双特异性抗体（BsAb）市场现状</w:t>
      </w:r>
      <w:r>
        <w:rPr>
          <w:rFonts w:hint="eastAsia"/>
        </w:rPr>
        <w:br/>
      </w:r>
      <w:r>
        <w:rPr>
          <w:rFonts w:hint="eastAsia"/>
        </w:rPr>
        <w:t>　　第二节 中国双特异性抗体（BsAb）行业产量情况分析及预测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一、双特异性抗体（BsAb）总体产能规模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、2018-2023年中国双特异性抗体（BsAb）产量统计</w:t>
      </w:r>
      <w:r>
        <w:rPr>
          <w:rFonts w:hint="eastAsia"/>
        </w:rPr>
        <w:br/>
      </w:r>
      <w:r>
        <w:rPr>
          <w:rFonts w:hint="eastAsia"/>
        </w:rPr>
        <w:t>　　　　三、双特异性抗体（BsAb）生产区域分布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四、2024-2030年中国双特异性抗体（BsAb）产量预测</w:t>
      </w:r>
      <w:r>
        <w:rPr>
          <w:rFonts w:hint="eastAsia"/>
        </w:rPr>
        <w:br/>
      </w:r>
      <w:r>
        <w:rPr>
          <w:rFonts w:hint="eastAsia"/>
        </w:rPr>
        <w:t>　　第三节 中国双特异性抗体（BsAb）市场需求分析及预测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一、中国双特异性抗体（BsAb）市场需求特点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二、2018-2023年中国双特异性抗体（BsAb）市场需求统计</w:t>
      </w:r>
      <w:r>
        <w:rPr>
          <w:rFonts w:hint="eastAsia"/>
        </w:rPr>
        <w:br/>
      </w:r>
      <w:r>
        <w:rPr>
          <w:rFonts w:hint="eastAsia"/>
        </w:rPr>
        <w:t>　　　　三、双特异性抗体（BsAb）市场饱和度</w:t>
      </w:r>
      <w:r>
        <w:rPr>
          <w:rFonts w:hint="eastAsia"/>
        </w:rPr>
        <w:br/>
      </w:r>
      <w:r>
        <w:rPr>
          <w:rFonts w:hint="eastAsia"/>
        </w:rPr>
        <w:t>　　　　四、影响双特异性抗体（BsAb）市场需求的因素</w:t>
      </w:r>
      <w:r>
        <w:rPr>
          <w:rFonts w:hint="eastAsia"/>
        </w:rPr>
        <w:br/>
      </w:r>
      <w:r>
        <w:rPr>
          <w:rFonts w:hint="eastAsia"/>
        </w:rPr>
        <w:t>　　　　五、双特异性抗体（BsAb）市场潜力分析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六、2024-2030年中国双特异性抗体（BsAb）市场需求预测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中国双特异性抗体（BsAb）行业进出口分析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一、2018-2023年双特异性抗体（BsAb）进口量及增速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三、2024-2030年双特异性抗体（BsAb）进口量及增速预测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一、2018-2023年双特异性抗体（BsAb）出口量及增速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三、2024-2030年双特异性抗体（BsAb）出口量及增速预测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中国双特异性抗体（BsAb）行业重点地区调研分析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一、中国双特异性抗体（BsAb）行业区域市场分布情况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二、**地区双特异性抗体（BsAb）行业市场需求规模情况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三、**地区双特异性抗体（BsAb）行业市场需求规模情况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四、**地区双特异性抗体（BsAb）行业市场需求规模情况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五、**地区双特异性抗体（BsAb）行业市场需求规模情况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六、**地区双特异性抗体（BsAb）行业市场需求规模情况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中国双特异性抗体（BsAb）细分行业调研</w:t>
      </w:r>
      <w:r>
        <w:rPr>
          <w:rFonts w:hint="eastAsia"/>
        </w:rPr>
        <w:br/>
      </w:r>
      <w:r>
        <w:rPr>
          <w:rFonts w:hint="eastAsia"/>
        </w:rPr>
        <w:t>　　第一节 主要双特异性抗体（BsAb）细分行业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双特异性抗体（BsAb）行业重点企业发展调研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中国双特异性抗体（BsAb）企业营销及发展建议</w:t>
      </w:r>
      <w:r>
        <w:rPr>
          <w:rFonts w:hint="eastAsia"/>
        </w:rPr>
        <w:br/>
      </w:r>
      <w:r>
        <w:rPr>
          <w:rFonts w:hint="eastAsia"/>
        </w:rPr>
        <w:t>　　第一节 双特异性抗体（BsAb）企业营销策略分析及建议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双特异性抗体（BsAb）企业营销策略分析</w:t>
      </w:r>
      <w:r>
        <w:rPr>
          <w:rFonts w:hint="eastAsia"/>
        </w:rPr>
        <w:br/>
      </w:r>
      <w:r>
        <w:rPr>
          <w:rFonts w:hint="eastAsia"/>
        </w:rPr>
        <w:t>　　　　一、双特异性抗体（BsAb）企业营销策略</w:t>
      </w:r>
      <w:r>
        <w:rPr>
          <w:rFonts w:hint="eastAsia"/>
        </w:rPr>
        <w:br/>
      </w:r>
      <w:r>
        <w:rPr>
          <w:rFonts w:hint="eastAsia"/>
        </w:rPr>
        <w:t>　　　　二、双特异性抗体（BsAb）企业经验借鉴</w:t>
      </w:r>
      <w:r>
        <w:rPr>
          <w:rFonts w:hint="eastAsia"/>
        </w:rPr>
        <w:br/>
      </w:r>
      <w:r>
        <w:rPr>
          <w:rFonts w:hint="eastAsia"/>
        </w:rPr>
        <w:t>　　第三节 双特异性抗体（BsAb）企业营销模式演化与创新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双特异性抗体（BsAb）企业经营发展分析及建议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一、双特异性抗体（BsAb）企业存在的问题</w:t>
      </w:r>
      <w:r>
        <w:rPr>
          <w:rFonts w:hint="eastAsia"/>
        </w:rPr>
        <w:br/>
      </w:r>
      <w:r>
        <w:rPr>
          <w:rFonts w:hint="eastAsia"/>
        </w:rPr>
        <w:t>　　　　二、双特异性抗体（BsAb）企业应对的策略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双特异性抗体（BsAb）行业发展趋势及投资风险预警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2024年双特异性抗体（BsAb）市场前景分析</w:t>
      </w:r>
      <w:r>
        <w:rPr>
          <w:rFonts w:hint="eastAsia"/>
        </w:rPr>
        <w:br/>
      </w:r>
      <w:r>
        <w:rPr>
          <w:rFonts w:hint="eastAsia"/>
        </w:rPr>
        <w:t>　　第二节 2024年双特异性抗体（BsAb）行业发展趋势预测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影响双特异性抗体（BsAb）行业发展的主要因素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一、2024年影响双特异性抗体（BsAb）行业运行的有利因素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二、2024年影响双特异性抗体（BsAb）行业运行的稳定因素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三、2024年影响双特异性抗体（BsAb）行业运行的不利因素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四、2024年我国双特异性抗体（BsAb）行业发展面临的挑战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五、2024年我国双特异性抗体（BsAb）行业发展面临的机遇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专家对双特异性抗体（BsAb）行业投资风险预警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一、2024-2030年双特异性抗体（BsAb）行业市场风险及控制策略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二、2024-2030年双特异性抗体（BsAb）行业政策风险及控制策略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三、2024-2030年双特异性抗体（BsAb）行业经营风险及控制策略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四、2024-2030年双特异性抗体（BsAb）同业竞争风险及控制策略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五、2024-2030年双特异性抗体（BsAb）行业其他风险及控制策略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双特异性抗体（BsAb）行业投资战略研究</w:t>
      </w:r>
      <w:r>
        <w:rPr>
          <w:rFonts w:hint="eastAsia"/>
        </w:rPr>
        <w:br/>
      </w:r>
      <w:r>
        <w:rPr>
          <w:rFonts w:hint="eastAsia"/>
        </w:rPr>
        <w:t>　　第一节 双特异性抗体（BsAb）行业发展战略研究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对我国双特异性抗体（BsAb）品牌的战略思考</w:t>
      </w:r>
      <w:r>
        <w:rPr>
          <w:rFonts w:hint="eastAsia"/>
        </w:rPr>
        <w:br/>
      </w:r>
      <w:r>
        <w:rPr>
          <w:rFonts w:hint="eastAsia"/>
        </w:rPr>
        <w:t>　　　　一、双特异性抗体（BsAb）品牌的重要性</w:t>
      </w:r>
      <w:r>
        <w:rPr>
          <w:rFonts w:hint="eastAsia"/>
        </w:rPr>
        <w:br/>
      </w:r>
      <w:r>
        <w:rPr>
          <w:rFonts w:hint="eastAsia"/>
        </w:rPr>
        <w:t>　　　　二、双特异性抗体（BsAb）实施品牌战略的意义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三、双特异性抗体（BsAb）企业品牌的现状分析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四、我国双特异性抗体（BsAb）企业的品牌战略</w:t>
      </w:r>
      <w:r>
        <w:rPr>
          <w:rFonts w:hint="eastAsia"/>
        </w:rPr>
        <w:br/>
      </w:r>
      <w:r>
        <w:rPr>
          <w:rFonts w:hint="eastAsia"/>
        </w:rPr>
        <w:t>　　　　五、双特异性抗体（BsAb）品牌战略管理的策略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双特异性抗体（BsAb）经营策略分析</w:t>
      </w:r>
      <w:r>
        <w:rPr>
          <w:rFonts w:hint="eastAsia"/>
        </w:rPr>
        <w:br/>
      </w:r>
      <w:r>
        <w:rPr>
          <w:rFonts w:hint="eastAsia"/>
        </w:rPr>
        <w:t>　　　　一、双特异性抗体（BsAb）市场细分策略</w:t>
      </w:r>
      <w:r>
        <w:rPr>
          <w:rFonts w:hint="eastAsia"/>
        </w:rPr>
        <w:br/>
      </w:r>
      <w:r>
        <w:rPr>
          <w:rFonts w:hint="eastAsia"/>
        </w:rPr>
        <w:t>　　　　二、双特异性抗体（BsAb）市场创新策略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四、双特异性抗体（BsAb）新产品差异化战略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中智林-－双特异性抗体（BsAb）行业投资战略研究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一、2024-2030年双特异性抗体（BsAb）行业投资战略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双特异性抗体（BsAb）行业类别</w:t>
      </w:r>
      <w:r>
        <w:rPr>
          <w:rFonts w:hint="eastAsia"/>
        </w:rPr>
        <w:br/>
      </w:r>
      <w:r>
        <w:rPr>
          <w:rFonts w:hint="eastAsia"/>
        </w:rPr>
        <w:t>　　图表 双特异性抗体（BsAb）行业产业链调研</w:t>
      </w:r>
      <w:r>
        <w:rPr>
          <w:rFonts w:hint="eastAsia"/>
        </w:rPr>
        <w:br/>
      </w:r>
      <w:r>
        <w:rPr>
          <w:rFonts w:hint="eastAsia"/>
        </w:rPr>
        <w:t>　　图表 双特异性抗体（BsAb）行业现状</w:t>
      </w:r>
      <w:r>
        <w:rPr>
          <w:rFonts w:hint="eastAsia"/>
        </w:rPr>
        <w:br/>
      </w:r>
      <w:r>
        <w:rPr>
          <w:rFonts w:hint="eastAsia"/>
        </w:rPr>
        <w:t>　　图表 双特异性抗体（BsAb）行业标准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2023年中国双特异性抗体（BsAb）行业产能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2018-2023年中国双特异性抗体（BsAb）行业产量统计</w:t>
      </w:r>
      <w:r>
        <w:rPr>
          <w:rFonts w:hint="eastAsia"/>
        </w:rPr>
        <w:br/>
      </w:r>
      <w:r>
        <w:rPr>
          <w:rFonts w:hint="eastAsia"/>
        </w:rPr>
        <w:t>　　图表 双特异性抗体（BsAb）行业动态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2018-2023年中国双特异性抗体（BsAb）市场需求量</w:t>
      </w:r>
      <w:r>
        <w:rPr>
          <w:rFonts w:hint="eastAsia"/>
        </w:rPr>
        <w:br/>
      </w:r>
      <w:r>
        <w:rPr>
          <w:rFonts w:hint="eastAsia"/>
        </w:rPr>
        <w:t>　　图表 2023年中国双特异性抗体（BsAb）行业需求区域调研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2018-2023年中国双特异性抗体（BsAb）行情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2018-2023年中国双特异性抗体（BsAb）进口统计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2018-2023年中国双特异性抗体（BsAb）行业企业数量统计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**地区双特异性抗体（BsAb）市场规模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**地区双特异性抗体（BsAb）行业市场需求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**地区双特异性抗体（BsAb）市场调研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**地区双特异性抗体（BsAb）市场规模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**地区双特异性抗体（BsAb）行业市场需求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**地区双特异性抗体（BsAb）市场调研</w:t>
      </w:r>
      <w:r>
        <w:rPr>
          <w:rFonts w:hint="eastAsia"/>
        </w:rPr>
        <w:br/>
      </w:r>
      <w:r>
        <w:rPr>
          <w:rFonts w:hint="eastAsia"/>
        </w:rPr>
        <w:t>　　图表 **地区双特异性抗体（BsAb）行业市场需求分析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双特异性抗体（BsAb）行业竞争对手分析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双特异性抗体（BsAb）重点企业（三）成长能力情况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2024-2030年中国双特异性抗体（BsAb）行业市场规模预测</w:t>
      </w:r>
      <w:r>
        <w:rPr>
          <w:rFonts w:hint="eastAsia"/>
        </w:rPr>
        <w:br/>
      </w:r>
      <w:r>
        <w:rPr>
          <w:rFonts w:hint="eastAsia"/>
        </w:rPr>
        <w:t>　　图表 双特异性抗体（BsAb）行业准入条件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2024-2030年中国双特异性抗体（BsAb）市场前景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2024-2030年中国双特异性抗体（BsAb）行业发展趋势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ede1f74b4bb1" w:history="1">
        <w:r>
          <w:rPr>
            <w:rStyle w:val="Hyperlink"/>
          </w:rPr>
          <w:t>2024-2030年中国双特异性抗体（BsAb）发展现状与前景趋势分析报告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cede1f74b4bb1" w:history="1">
        <w:r>
          <w:rPr>
            <w:rStyle w:val="Hyperlink"/>
          </w:rPr>
          <w:t>https://www.20087.com/2/82/ShuangTeYiXingKangTi-BsAb-HangYeQianJingFenXi.html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热点：双特异性抗体（BsAb）是识别、双特异性抗体名词解释、双特异性抗体的制备方法、双特异性抗体的优缺点、双特异性抗体的作用机制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430b933e74c31" w:history="1">
      <w:r>
        <w:rPr>
          <w:rStyle w:val="Hyperlink"/>
        </w:rPr>
        <w:t>2024-2030年中国双特异性抗体（BsAb）发展现状与前景趋势分析报告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angTeYiXingKangTi-BsAb-HangYeQianJingFenXi.html" TargetMode="External" Id="Ra59cede1f74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angTeYiXingKangTi-BsAb-HangYeQianJingFenXi.html" TargetMode="External" Id="R2df430b933e7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2024-01-22T06:26:04Z</dcterms:created>
  <dcterms:modified xsi:type="dcterms:W3CDTF">2024-01-22T07:26:04Z</dcterms:modified>
  <dc:subject>2024-2030年中国双特异性抗体（BsAb）发展现状与前景趋势分析报告</dc:subject>
  <dc:title>2024-2030年中国双特异性抗体（BsAb）发展现状与前景趋势分析报告</dc:title>
  <cp:keywords>2024-2030年中国双特异性抗体（BsAb）发展现状与前景趋势分析报告</cp:keywords>
  <dc:description>2024-2030年中国双特异性抗体（BsAb）发展现状与前景趋势分析报告</dc:description>
</cp:coreProperties>
</file>