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7bd40c5ea422f" w:history="1">
              <w:r>
                <w:rPr>
                  <w:rStyle w:val="Hyperlink"/>
                </w:rPr>
                <w:t>2023-2029年中国功能假肢市场调查研究及发展趋势分析报告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7bd40c5ea422f" w:history="1">
              <w:r>
                <w:rPr>
                  <w:rStyle w:val="Hyperlink"/>
                </w:rPr>
                <w:t>2023-2029年中国功能假肢市场调查研究及发展趋势分析报告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7bd40c5ea422f" w:history="1">
                <w:r>
                  <w:rPr>
                    <w:rStyle w:val="Hyperlink"/>
                  </w:rPr>
                  <w:t>https://www.20087.com/5/92/GongNengJiaZhiShiChangXuQiuFenXi.html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假肢是用于替代失去肢体功能的人造装置，随着材料科学、生物医学工程和人工智能技术的进步，现代功能假肢不仅能够模拟人体运动，还能通过神经接口与神经系统交互，实现更加自然的操作。这些进步显著提高了残疾人士的生活质量，使他们能够更加独立地完成日常活动。</w:t>
      </w:r>
      <w:r>
        <w:rPr>
          <w:rFonts w:hint="eastAsia"/>
        </w:rPr>
        <w:br/>
      </w:r>
      <w:r>
        <w:rPr>
          <w:rFonts w:hint="eastAsia"/>
        </w:rPr>
        <w:t>　　未来，功能假肢将更加注重个性化定制和智能化控制。3D打印技术的应用将使得假肢的制造更加灵活，能够根据患者的具体需求进行定制。同时，通过集成更先进的传感器和人工智能算法，功能假肢将能够更好地模仿人类肢体的运动模式，提高使用者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7bd40c5ea422f" w:history="1">
        <w:r>
          <w:rPr>
            <w:rStyle w:val="Hyperlink"/>
          </w:rPr>
          <w:t>2023-2029年中国功能假肢市场调查研究及发展趋势分析报告</w:t>
        </w:r>
      </w:hyperlink>
      <w:r>
        <w:rPr>
          <w:rFonts w:hint="eastAsia"/>
        </w:rPr>
        <w:t>》深入剖析了当前功能假肢行业的现状，全面梳理了功能假肢市场需求、市场规模、产业链结构以及价格体系。功能假肢报告探讨了功能假肢各细分市场的特点，展望了市场前景与发展趋势，并基于权威数据进行了科学预测。同时，功能假肢报告还对品牌竞争格局、市场集中度、重点企业运营状况进行了客观分析，指出了行业面临的风险与机遇。功能假肢报告旨在为功能假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功能假肢行业相关知识概述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功能假肢行业发展环境分析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二、主要国家地区功能假肢行业发展分析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功能假肢行业技术环境分析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2018-2023年功能假肢行业市场运行现状分析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2018-2023年功能假肢行业总体发展情况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2018-2023年功能假肢行业供需格局</w:t>
      </w:r>
      <w:r>
        <w:rPr>
          <w:rFonts w:hint="eastAsia"/>
        </w:rPr>
        <w:br/>
      </w:r>
      <w:r>
        <w:rPr>
          <w:rFonts w:hint="eastAsia"/>
        </w:rPr>
        <w:t>　　　　一、2018-2023年功能假肢行业产品产量统计</w:t>
      </w:r>
      <w:r>
        <w:rPr>
          <w:rFonts w:hint="eastAsia"/>
        </w:rPr>
        <w:br/>
      </w:r>
      <w:r>
        <w:rPr>
          <w:rFonts w:hint="eastAsia"/>
        </w:rPr>
        <w:t>　　　　二、2018-2023年功能假肢行业产品需求量统计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三、2023-2029年功能假肢行业供需格局预测</w:t>
      </w:r>
      <w:r>
        <w:rPr>
          <w:rFonts w:hint="eastAsia"/>
        </w:rPr>
        <w:br/>
      </w:r>
      <w:r>
        <w:rPr>
          <w:rFonts w:hint="eastAsia"/>
        </w:rPr>
        <w:t>　　第三节 2018-2023年功能假肢行业产品价格分析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一、2018-2023年功能假肢行业产品价格走势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三、2023-2029年产品价格走势预测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功能假肢行业产业链分析</w:t>
      </w:r>
      <w:r>
        <w:rPr>
          <w:rFonts w:hint="eastAsia"/>
        </w:rPr>
        <w:br/>
      </w:r>
      <w:r>
        <w:rPr>
          <w:rFonts w:hint="eastAsia"/>
        </w:rPr>
        <w:t>　　第一节 功能假肢行业产业链模型分析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2023年功能假肢行业上游行业发展概况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三、上游产业对功能假肢行业影响力度分析</w:t>
      </w:r>
      <w:r>
        <w:rPr>
          <w:rFonts w:hint="eastAsia"/>
        </w:rPr>
        <w:br/>
      </w:r>
      <w:r>
        <w:rPr>
          <w:rFonts w:hint="eastAsia"/>
        </w:rPr>
        <w:t>　　第三节 2023年功能假肢行业下游行业发展概况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二、2023年下游行业发展分析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三、下游产业对功能假肢行业影响力度分析</w:t>
      </w:r>
      <w:r>
        <w:rPr>
          <w:rFonts w:hint="eastAsia"/>
        </w:rPr>
        <w:br/>
      </w:r>
      <w:r>
        <w:rPr>
          <w:rFonts w:hint="eastAsia"/>
        </w:rPr>
        <w:t>　　第四节 2023年功能假肢行业原材料供给情况</w:t>
      </w:r>
      <w:r>
        <w:rPr>
          <w:rFonts w:hint="eastAsia"/>
        </w:rPr>
        <w:br/>
      </w:r>
      <w:r>
        <w:rPr>
          <w:rFonts w:hint="eastAsia"/>
        </w:rPr>
        <w:t>　　第五节 2023年功能假肢行业下游消费市场构成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功能假肢产业发展“波特五力模型”分析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二、功能假肢市场环境“波特五力模型”分析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功能假肢市场总体竞争情况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2023-2029年中国功能假肢企业提升竞争力策略分析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我国功能假肢行业标杆企业分析</w:t>
      </w:r>
      <w:r>
        <w:rPr>
          <w:rFonts w:hint="eastAsia"/>
        </w:rPr>
        <w:br/>
      </w:r>
      <w:r>
        <w:rPr>
          <w:rFonts w:hint="eastAsia"/>
        </w:rPr>
        <w:t>　　第一节 英中耐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奥托博克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奥索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科生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精博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2023-2029年我国功能假肢产业投资机会分析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2023-2029年中国功能假肢行业投资环境分析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一、中国功能假肢市场投资火热</w:t>
      </w:r>
      <w:r>
        <w:rPr>
          <w:rFonts w:hint="eastAsia"/>
        </w:rPr>
        <w:br/>
      </w:r>
      <w:r>
        <w:rPr>
          <w:rFonts w:hint="eastAsia"/>
        </w:rPr>
        <w:t>　　　　二、金融风暴影响下功能假肢产业的发展契机</w:t>
      </w:r>
      <w:r>
        <w:rPr>
          <w:rFonts w:hint="eastAsia"/>
        </w:rPr>
        <w:br/>
      </w:r>
      <w:r>
        <w:rPr>
          <w:rFonts w:hint="eastAsia"/>
        </w:rPr>
        <w:t>　　第二节 2023-2029年中国功能假肢行业投资周期分析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2023-2029年中国功能假肢行业投资机会分析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2023-2029年功能假肢产业投资风险及防范措施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功能假肢行业项目投资建议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　行业分析基本结论</w:t>
      </w:r>
      <w:r>
        <w:rPr>
          <w:rFonts w:hint="eastAsia"/>
        </w:rPr>
        <w:br/>
      </w:r>
      <w:r>
        <w:rPr>
          <w:rFonts w:hint="eastAsia"/>
        </w:rPr>
        <w:t>　　附 表</w:t>
      </w:r>
      <w:r>
        <w:rPr>
          <w:rFonts w:hint="eastAsia"/>
        </w:rPr>
        <w:br/>
      </w:r>
      <w:r>
        <w:rPr>
          <w:rFonts w:hint="eastAsia"/>
        </w:rPr>
        <w:t>　　表2.1 2023年美国GDP增长情况</w:t>
      </w:r>
      <w:r>
        <w:rPr>
          <w:rFonts w:hint="eastAsia"/>
        </w:rPr>
        <w:br/>
      </w:r>
      <w:r>
        <w:rPr>
          <w:rFonts w:hint="eastAsia"/>
        </w:rPr>
        <w:t>　　表2.2 2023年欧元区经济发展情况</w:t>
      </w:r>
      <w:r>
        <w:rPr>
          <w:rFonts w:hint="eastAsia"/>
        </w:rPr>
        <w:br/>
      </w:r>
      <w:r>
        <w:rPr>
          <w:rFonts w:hint="eastAsia"/>
        </w:rPr>
        <w:t>　　表2.3 2023年世界主要经济体GDP及CPI增速情况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2023-2029年世界经济发展预测</w:t>
      </w:r>
      <w:r>
        <w:rPr>
          <w:rFonts w:hint="eastAsia"/>
        </w:rPr>
        <w:br/>
      </w:r>
      <w:r>
        <w:rPr>
          <w:rFonts w:hint="eastAsia"/>
        </w:rPr>
        <w:t>　　表2.5 2023年中国居民消费价格比上年涨跌幅度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2023年全部金融机构本外币存贷款及其增长</w:t>
      </w:r>
      <w:r>
        <w:rPr>
          <w:rFonts w:hint="eastAsia"/>
        </w:rPr>
        <w:br/>
      </w:r>
      <w:r>
        <w:rPr>
          <w:rFonts w:hint="eastAsia"/>
        </w:rPr>
        <w:t>　　速度</w:t>
      </w:r>
      <w:r>
        <w:rPr>
          <w:rFonts w:hint="eastAsia"/>
        </w:rPr>
        <w:br/>
      </w:r>
      <w:r>
        <w:rPr>
          <w:rFonts w:hint="eastAsia"/>
        </w:rPr>
        <w:t>　　表2.9 2023-2029年中国主要经济指标预测</w:t>
      </w:r>
      <w:r>
        <w:rPr>
          <w:rFonts w:hint="eastAsia"/>
        </w:rPr>
        <w:br/>
      </w:r>
      <w:r>
        <w:rPr>
          <w:rFonts w:hint="eastAsia"/>
        </w:rPr>
        <w:t>　　表2.10 2023年人口数及其构成</w:t>
      </w:r>
      <w:r>
        <w:rPr>
          <w:rFonts w:hint="eastAsia"/>
        </w:rPr>
        <w:br/>
      </w:r>
      <w:r>
        <w:rPr>
          <w:rFonts w:hint="eastAsia"/>
        </w:rPr>
        <w:t>　　表6.1 奥托博克假肢矫形器部门份额</w:t>
      </w:r>
      <w:r>
        <w:rPr>
          <w:rFonts w:hint="eastAsia"/>
        </w:rPr>
        <w:br/>
      </w:r>
      <w:r>
        <w:rPr>
          <w:rFonts w:hint="eastAsia"/>
        </w:rPr>
        <w:t>　　表6.2 奥托博克全球市场份额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图1.1产业生命周期图</w:t>
      </w:r>
      <w:r>
        <w:rPr>
          <w:rFonts w:hint="eastAsia"/>
        </w:rPr>
        <w:br/>
      </w:r>
      <w:r>
        <w:rPr>
          <w:rFonts w:hint="eastAsia"/>
        </w:rPr>
        <w:t>　　图2.1 2018-2023年世界主要经济体出口商品与服务预计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2018-2023年世界主要经济体进口商品与服务预计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2018-2023年中国国内生产总值情况</w:t>
      </w:r>
      <w:r>
        <w:rPr>
          <w:rFonts w:hint="eastAsia"/>
        </w:rPr>
        <w:br/>
      </w:r>
      <w:r>
        <w:rPr>
          <w:rFonts w:hint="eastAsia"/>
        </w:rPr>
        <w:t>　　图2.4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图2.5 2018-2023年中国工业增加值情况</w:t>
      </w:r>
      <w:r>
        <w:rPr>
          <w:rFonts w:hint="eastAsia"/>
        </w:rPr>
        <w:br/>
      </w:r>
      <w:r>
        <w:rPr>
          <w:rFonts w:hint="eastAsia"/>
        </w:rPr>
        <w:t>　　图2.6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图2.7 2018-2023年城乡居民人民币储蓄存款余额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图2.8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图2.9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图3.1 2018-2023年功能假肢行业产成品情况统计</w:t>
      </w:r>
      <w:r>
        <w:rPr>
          <w:rFonts w:hint="eastAsia"/>
        </w:rPr>
        <w:br/>
      </w:r>
      <w:r>
        <w:rPr>
          <w:rFonts w:hint="eastAsia"/>
        </w:rPr>
        <w:t>　　图5.1 波特五力模型及其影响因素</w:t>
      </w:r>
      <w:r>
        <w:rPr>
          <w:rFonts w:hint="eastAsia"/>
        </w:rPr>
        <w:br/>
      </w:r>
      <w:r>
        <w:rPr>
          <w:rFonts w:hint="eastAsia"/>
        </w:rPr>
        <w:t>　　图5.2 功能假肢行业五种竞争力模型图</w:t>
      </w:r>
      <w:r>
        <w:rPr>
          <w:rFonts w:hint="eastAsia"/>
        </w:rPr>
        <w:br/>
      </w:r>
      <w:r>
        <w:rPr>
          <w:rFonts w:hint="eastAsia"/>
        </w:rPr>
        <w:t>　　图6.1 英中耐全国装配服务网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7bd40c5ea422f" w:history="1">
        <w:r>
          <w:rPr>
            <w:rStyle w:val="Hyperlink"/>
          </w:rPr>
          <w:t>2023-2029年中国功能假肢市场调查研究及发展趋势分析报告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7bd40c5ea422f" w:history="1">
        <w:r>
          <w:rPr>
            <w:rStyle w:val="Hyperlink"/>
          </w:rPr>
          <w:t>https://www.20087.com/5/92/GongNengJiaZhiShiChangXuQiuFenXi.html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e6e43c6fb44f1" w:history="1">
      <w:r>
        <w:rPr>
          <w:rStyle w:val="Hyperlink"/>
        </w:rPr>
        <w:t>2023-2029年中国功能假肢市场调查研究及发展趋势分析报告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ongNengJiaZhiShiChangXuQiuFenXi.html" TargetMode="External" Id="R02a7bd40c5e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ongNengJiaZhiShiChangXuQiuFenXi.html" TargetMode="External" Id="R854e6e43c6f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2023-04-23T04:54:00Z</dcterms:created>
  <dcterms:modified xsi:type="dcterms:W3CDTF">2023-04-23T05:54:00Z</dcterms:modified>
  <dc:subject>2023-2029年中国功能假肢市场调查研究及发展趋势分析报告</dc:subject>
  <dc:title>2023-2029年中国功能假肢市场调查研究及发展趋势分析报告</dc:title>
  <cp:keywords>2023-2029年中国功能假肢市场调查研究及发展趋势分析报告</cp:keywords>
  <dc:description>2023-2029年中国功能假肢市场调查研究及发展趋势分析报告</dc:description>
</cp:coreProperties>
</file>