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7454a666c468a" w:history="1">
              <w:r>
                <w:rPr>
                  <w:rStyle w:val="Hyperlink"/>
                </w:rPr>
                <w:t>2025-2031年中国医疗PC市场现状调研与发展前景趋势分析报告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7454a666c468a" w:history="1">
              <w:r>
                <w:rPr>
                  <w:rStyle w:val="Hyperlink"/>
                </w:rPr>
                <w:t>2025-2031年中国医疗PC市场现状调研与发展前景趋势分析报告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7454a666c468a" w:history="1">
                <w:r>
                  <w:rPr>
                    <w:rStyle w:val="Hyperlink"/>
                  </w:rPr>
                  <w:t>https://www.20087.com/5/12/YiLiaoPCQianJing.html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PC是临床信息系统与医疗设备交互的硬件载体，广泛部署于护士站、诊室、手术室及移动查房车，需满足医疗环境对安全性、可靠性和卫生性的严苛要求。主流产品采用无风扇设计、抗菌外壳、IP65级防护、VESA壁挂/推车兼容及DICOM校准显示，操作系统普遍基于Windows IoT或定制Linux，支持HL7/FHIR等医疗数据标准。设备强调电磁兼容性（EMC）以避免干扰监护仪、MRI等精密仪器，并通过IEC 60601认证确保患者电气安全。然而，医疗PC面临软件更新滞后、接口兼容性不足及网络安全防护薄弱等挑战，尤其在老旧医院IT基础设施中更为突出。</w:t>
      </w:r>
      <w:r>
        <w:rPr>
          <w:rFonts w:hint="eastAsia"/>
        </w:rPr>
        <w:br/>
      </w:r>
      <w:r>
        <w:rPr>
          <w:rFonts w:hint="eastAsia"/>
        </w:rPr>
        <w:t>　　未来，医疗PC将向边缘智能、零信任安全与无缝互操作方向深化。内置AI加速模块将支持本地化医学影像预处理、语音识别录入及实时临床决策辅助，减少云端依赖。硬件级可信平台模块（TPM）与生物识别登录将构建零信任安全架构，防范勒索软件攻击。在集成方面，通用医疗设备接口（如USB4医疗扩展）与FHIR原生支持将实现与各类床旁设备即插即用。此外，模块化设计允许CPU、存储与屏幕独立升级，延长生命周期。最终，医疗PC将从“信息终端”进化为“临床智能节点”，成为智慧医院数据流与工作流融合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7454a666c468a" w:history="1">
        <w:r>
          <w:rPr>
            <w:rStyle w:val="Hyperlink"/>
          </w:rPr>
          <w:t>2025-2031年中国医疗PC市场现状调研与发展前景趋势分析报告</w:t>
        </w:r>
      </w:hyperlink>
      <w:r>
        <w:rPr>
          <w:rFonts w:hint="eastAsia"/>
        </w:rPr>
        <w:t>》基于科学的市场调研与数据分析，全面解析了医疗PC行业的市场规模、市场需求及发展现状。报告深入探讨了医疗PC产业链结构、细分市场特点及技术发展方向，并结合宏观经济环境与消费者需求变化，对医疗PC行业前景与未来趋势进行了科学预测，揭示了潜在增长空间。通过对医疗PC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医疗PC行业概述</w:t>
      </w:r>
      <w:r>
        <w:rPr>
          <w:rFonts w:hint="eastAsia"/>
        </w:rPr>
        <w:br/>
      </w:r>
      <w:r>
        <w:rPr>
          <w:rFonts w:hint="eastAsia"/>
        </w:rPr>
        <w:t>　　第一节 医疗PC定义与分类</w:t>
      </w:r>
      <w:r>
        <w:rPr>
          <w:rFonts w:hint="eastAsia"/>
        </w:rPr>
        <w:br/>
      </w:r>
      <w:r>
        <w:rPr>
          <w:rFonts w:hint="eastAsia"/>
        </w:rPr>
        <w:t>　　第二节 医疗PC应用领域</w:t>
      </w:r>
      <w:r>
        <w:rPr>
          <w:rFonts w:hint="eastAsia"/>
        </w:rPr>
        <w:br/>
      </w:r>
      <w:r>
        <w:rPr>
          <w:rFonts w:hint="eastAsia"/>
        </w:rPr>
        <w:t>　　第三节 医疗PC行业经济指标分析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医疗PC产业链及经营模式分析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三、医疗PC销售模式及销售渠道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全球医疗PC市场发展综述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2019-2024年全球医疗PC市场规模与趋势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主要国家与地区医疗PC市场分析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2025-2031年全球医疗PC行业发展趋势与前景预测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中国医疗PC行业市场分析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2024-2025年医疗PC产能与投资动态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一、国内医疗PC产能及利用情况</w:t>
      </w:r>
      <w:r>
        <w:rPr>
          <w:rFonts w:hint="eastAsia"/>
        </w:rPr>
        <w:br/>
      </w:r>
      <w:r>
        <w:rPr>
          <w:rFonts w:hint="eastAsia"/>
        </w:rPr>
        <w:t>　　　　二、医疗PC产能扩张与投资动态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2025-2031年医疗PC行业产量统计与趋势预测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一、2019-2024年医疗PC行业产量数据统计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1、2019-2024年医疗PC产量及增长趋势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2、2019-2024年医疗PC细分产品产量及份额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二、影响医疗PC产量的关键因素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三、2025-2031年医疗PC产量预测</w:t>
      </w:r>
      <w:r>
        <w:rPr>
          <w:rFonts w:hint="eastAsia"/>
        </w:rPr>
        <w:br/>
      </w:r>
      <w:r>
        <w:rPr>
          <w:rFonts w:hint="eastAsia"/>
        </w:rPr>
        <w:t>　　第三节 2025-2031年医疗PC市场需求与销售分析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一、2024-2025年医疗PC行业需求现状</w:t>
      </w:r>
      <w:r>
        <w:rPr>
          <w:rFonts w:hint="eastAsia"/>
        </w:rPr>
        <w:br/>
      </w:r>
      <w:r>
        <w:rPr>
          <w:rFonts w:hint="eastAsia"/>
        </w:rPr>
        <w:t>　　　　二、医疗PC客户群体与需求特点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三、2019-2024年医疗PC行业销售规模分析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四、2025-2031年医疗PC市场增长潜力与规模预测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中国医疗PC细分市场与下游应用领域分析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医疗PC细分市场分析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一、2024-2025年医疗PC主要细分产品市场现状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医疗PC下游应用与客户群体分析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一、2024-2025年医疗PC各应用领域市场现状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2024-2025年医疗PC行业技术发展现状及趋势分析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医疗PC行业技术发展现状分析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国内外医疗PC行业技术差异与原因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医疗PC行业技术发展方向、趋势预测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提升医疗PC行业技术能力策略建议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医疗PC价格机制与竞争策略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一、2019-2024年医疗PC市场价格走势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医疗PC定价策略与方法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2025-2031年医疗PC价格竞争态势与趋势预测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中国医疗PC行业重点区域市场研究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2024-2025年重点区域医疗PC市场发展概况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三、2025-2031年医疗PC行业发展潜力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三、2025-2031年医疗PC行业发展潜力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三、2025-2031年医疗PC行业发展潜力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三、2025-2031年医疗PC行业发展潜力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三、2025-2031年医疗PC行业发展潜力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2019-2024年中国医疗PC行业进出口情况分析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医疗PC行业进口情况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一、2019-2024年医疗PC进口规模及增长情况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二、医疗PC主要进口来源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医疗PC行业出口情况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一、2019-2024年医疗PC出口规模及增长情况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二、医疗PC主要出口目的地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2019-2024年中国医疗PC行业总体发展与财务状况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2019-2024年中国医疗PC行业规模情况</w:t>
      </w:r>
      <w:r>
        <w:rPr>
          <w:rFonts w:hint="eastAsia"/>
        </w:rPr>
        <w:br/>
      </w:r>
      <w:r>
        <w:rPr>
          <w:rFonts w:hint="eastAsia"/>
        </w:rPr>
        <w:t>　　　　一、医疗PC行业企业数量规模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二、医疗PC行业从业人员规模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三、医疗PC行业市场敏感性分析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2019-2024年中国医疗PC行业财务能力分析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一、医疗PC行业盈利能力</w:t>
      </w:r>
      <w:r>
        <w:rPr>
          <w:rFonts w:hint="eastAsia"/>
        </w:rPr>
        <w:br/>
      </w:r>
      <w:r>
        <w:rPr>
          <w:rFonts w:hint="eastAsia"/>
        </w:rPr>
        <w:t>　　　　二、医疗PC行业偿债能力</w:t>
      </w:r>
      <w:r>
        <w:rPr>
          <w:rFonts w:hint="eastAsia"/>
        </w:rPr>
        <w:br/>
      </w:r>
      <w:r>
        <w:rPr>
          <w:rFonts w:hint="eastAsia"/>
        </w:rPr>
        <w:t>　　　　三、医疗PC行业营运能力</w:t>
      </w:r>
      <w:r>
        <w:rPr>
          <w:rFonts w:hint="eastAsia"/>
        </w:rPr>
        <w:br/>
      </w:r>
      <w:r>
        <w:rPr>
          <w:rFonts w:hint="eastAsia"/>
        </w:rPr>
        <w:t>　　　　四、医疗PC行业发展能力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医疗PC行业重点企业调研分析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二、企业医疗PC业务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二、企业医疗PC业务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二、企业医疗PC业务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二、企业医疗PC业务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二、企业医疗PC业务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二、企业医疗PC业务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中国医疗PC行业竞争格局分析</w:t>
      </w:r>
      <w:r>
        <w:rPr>
          <w:rFonts w:hint="eastAsia"/>
        </w:rPr>
        <w:br/>
      </w:r>
      <w:r>
        <w:rPr>
          <w:rFonts w:hint="eastAsia"/>
        </w:rPr>
        <w:t>　　第一节 医疗PC行业竞争格局总览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2024-2025年医疗PC行业竞争力分析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2019-2024年医疗PC行业企业并购活动分析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2024-2025年医疗PC行业会展与招投标活动分析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一、医疗PC行业会展活动及其市场影响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2025年中国医疗PC企业发展企业发展策略与建议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医疗PC销售模式与渠道策略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医疗PC品牌与市场推广策略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医疗PC研发投入与技术创新能力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医疗PC合作联盟与资源整合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中国医疗PC行业风险与对策</w:t>
      </w:r>
      <w:r>
        <w:rPr>
          <w:rFonts w:hint="eastAsia"/>
        </w:rPr>
        <w:br/>
      </w:r>
      <w:r>
        <w:rPr>
          <w:rFonts w:hint="eastAsia"/>
        </w:rPr>
        <w:t>　　第一节 医疗PC行业SWOT分析</w:t>
      </w:r>
      <w:r>
        <w:rPr>
          <w:rFonts w:hint="eastAsia"/>
        </w:rPr>
        <w:br/>
      </w:r>
      <w:r>
        <w:rPr>
          <w:rFonts w:hint="eastAsia"/>
        </w:rPr>
        <w:t>　　　　一、医疗PC行业优势</w:t>
      </w:r>
      <w:r>
        <w:rPr>
          <w:rFonts w:hint="eastAsia"/>
        </w:rPr>
        <w:br/>
      </w:r>
      <w:r>
        <w:rPr>
          <w:rFonts w:hint="eastAsia"/>
        </w:rPr>
        <w:t>　　　　二、医疗PC行业劣势</w:t>
      </w:r>
      <w:r>
        <w:rPr>
          <w:rFonts w:hint="eastAsia"/>
        </w:rPr>
        <w:br/>
      </w:r>
      <w:r>
        <w:rPr>
          <w:rFonts w:hint="eastAsia"/>
        </w:rPr>
        <w:t>　　　　三、医疗PC市场机会</w:t>
      </w:r>
      <w:r>
        <w:rPr>
          <w:rFonts w:hint="eastAsia"/>
        </w:rPr>
        <w:br/>
      </w:r>
      <w:r>
        <w:rPr>
          <w:rFonts w:hint="eastAsia"/>
        </w:rPr>
        <w:t>　　　　四、医疗PC市场威胁</w:t>
      </w:r>
      <w:r>
        <w:rPr>
          <w:rFonts w:hint="eastAsia"/>
        </w:rPr>
        <w:br/>
      </w:r>
      <w:r>
        <w:rPr>
          <w:rFonts w:hint="eastAsia"/>
        </w:rPr>
        <w:t>　　第二节 医疗PC行业风险及对策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2025-2031年中国医疗PC行业前景与发展趋势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2024-2025年医疗PC行业发展环境分析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一、医疗PC行业主管部门与监管体制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二、医疗PC行业主要法律法规及政策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三、医疗PC行业标准与质量监管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2025-2031年医疗PC行业发展趋势与方向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2025-2031年医疗PC行业发展潜力与机遇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医疗PC行业研究结论与建议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中:智林:医疗PC行业发展建议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医疗PC行业历程</w:t>
      </w:r>
      <w:r>
        <w:rPr>
          <w:rFonts w:hint="eastAsia"/>
        </w:rPr>
        <w:br/>
      </w:r>
      <w:r>
        <w:rPr>
          <w:rFonts w:hint="eastAsia"/>
        </w:rPr>
        <w:t>　　图表 医疗PC行业生命周期</w:t>
      </w:r>
      <w:r>
        <w:rPr>
          <w:rFonts w:hint="eastAsia"/>
        </w:rPr>
        <w:br/>
      </w:r>
      <w:r>
        <w:rPr>
          <w:rFonts w:hint="eastAsia"/>
        </w:rPr>
        <w:t>　　图表 医疗PC行业产业链分析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2019-2024年中国医疗PC行业市场规模及增长情况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2019-2024年医疗PC行业市场容量分析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2019-2024年中国医疗PC行业产能统计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2019-2024年中国医疗PC行业产量及增长趋势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2019-2024年中国医疗PC市场需求量及增速统计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2024年中国医疗PC行业需求领域分布格局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2019-2024年中国医疗PC行业销售收入分析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2019-2024年中国医疗PC行业盈利情况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2019-2024年中国医疗PC行业利润总额统计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2019-2024年中国医疗PC进口数量分析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2019-2024年中国医疗PC进口金额分析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2019-2024年中国医疗PC出口数量分析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2019-2024年中国医疗PC出口金额分析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2024年中国医疗PC进口国家及地区分析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2024年中国医疗PC出口国家及地区分析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2019-2024年中国医疗PC行业企业数量情况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2019-2024年中国医疗PC行业企业平均规模情况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**地区医疗PC行业市场需求情况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**地区医疗PC行业市场需求情况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**地区医疗PC行业市场需求情况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医疗PC重点企业（一）主要经济指标情况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医疗PC重点企业（二）主要经济指标情况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医疗PC重点企业（三）基本信息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医疗PC重点企业（三）经营情况分析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医疗PC重点企业（三）主要经济指标情况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2025-2031年中国医疗PC行业产能预测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2025-2031年中国医疗PC行业产量预测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2025-2031年中国医疗PC市场需求量预测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2025-2031年中国医疗PC行业供需平衡预测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2025-2031年中国医疗PC行业市场容量预测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2025-2031年中国医疗PC行业市场规模预测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2025-2031年中国医疗PC市场前景分析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2025-2031年中国医疗PC行业发展趋势预测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7454a666c468a" w:history="1">
        <w:r>
          <w:rPr>
            <w:rStyle w:val="Hyperlink"/>
          </w:rPr>
          <w:t>2025-2031年中国医疗PC市场现状调研与发展前景趋势分析报告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7454a666c468a" w:history="1">
        <w:r>
          <w:rPr>
            <w:rStyle w:val="Hyperlink"/>
          </w:rPr>
          <w:t>https://www.20087.com/5/12/YiLiaoPCQianJing.html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热点：医学PC和PS是什么、医疗PCi是什么意思、pc在医学上是什么意思、医疗PC是什么意思的缩写、PC客户端下载、医疗PCba代工代料、pc是什么、医疗PPT图片、计算机医疗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cc7c74227472f" w:history="1">
      <w:r>
        <w:rPr>
          <w:rStyle w:val="Hyperlink"/>
        </w:rPr>
        <w:t>2025-2031年中国医疗PC市场现状调研与发展前景趋势分析报告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iLiaoPCQianJing.html" TargetMode="External" Id="R9aa7454a666c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iLiaoPCQianJing.html" TargetMode="External" Id="Rc8ccc7c74227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2025-11-05T07:09:40Z</dcterms:created>
  <dcterms:modified xsi:type="dcterms:W3CDTF">2025-11-05T08:09:40Z</dcterms:modified>
  <dc:subject>2025-2031年中国医疗PC市场现状调研与发展前景趋势分析报告</dc:subject>
  <dc:title>2025-2031年中国医疗PC市场现状调研与发展前景趋势分析报告</dc:title>
  <cp:keywords>2025-2031年中国医疗PC市场现状调研与发展前景趋势分析报告</cp:keywords>
  <dc:description>2025-2031年中国医疗PC市场现状调研与发展前景趋势分析报告</dc:description>
</cp:coreProperties>
</file>