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9d936d37c4172" w:history="1">
              <w:r>
                <w:rPr>
                  <w:rStyle w:val="Hyperlink"/>
                </w:rPr>
                <w:t>2025-2031年中国正性肌力药行业现状分析与前景趋势预测报告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9d936d37c4172" w:history="1">
              <w:r>
                <w:rPr>
                  <w:rStyle w:val="Hyperlink"/>
                </w:rPr>
                <w:t>2025-2031年中国正性肌力药行业现状分析与前景趋势预测报告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9d936d37c4172" w:history="1">
                <w:r>
                  <w:rPr>
                    <w:rStyle w:val="Hyperlink"/>
                  </w:rPr>
                  <w:t>https://www.20087.com/5/82/ZhengXingJiLiYaoFaZhanQuShi.html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性肌力药是一类能够增强心肌收缩力的药物，主要用于治疗心力衰竭等心脏疾病。近年来，随着心血管疾病发病率的增加，正性肌力药的研究和开发成为了药物研发的重点领域之一。目前，市场上已有多种正性肌力药，如地高辛、多巴酚丁胺等，同时也有新型药物如左西孟旦正在临床试验中。</w:t>
      </w:r>
      <w:r>
        <w:rPr>
          <w:rFonts w:hint="eastAsia"/>
        </w:rPr>
        <w:br/>
      </w:r>
      <w:r>
        <w:rPr>
          <w:rFonts w:hint="eastAsia"/>
        </w:rPr>
        <w:t>　　未来，正性肌力药的研发将更加注重药物的安全性和有效性。一方面，随着分子生物学和基因编辑技术的进步，针对心肌细胞特异性受体的新型药物将被开发出来，以提高治疗效果并减少副作用；另一方面，随着个性化医疗的发展，正性肌力药将更倾向于个体化治疗方案，根据患者的基因特征和病情量身定制治疗方案。此外，随着对心力衰竭发病机制的深入了解，正性肌力药将探索新的作用机制，以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9d936d37c4172" w:history="1">
        <w:r>
          <w:rPr>
            <w:rStyle w:val="Hyperlink"/>
          </w:rPr>
          <w:t>2025-2031年中国正性肌力药行业现状分析与前景趋势预测报告</w:t>
        </w:r>
      </w:hyperlink>
      <w:r>
        <w:rPr>
          <w:rFonts w:hint="eastAsia"/>
        </w:rPr>
        <w:t>》依据国家统计局、发改委及正性肌力药相关协会等的数据资料，深入研究了正性肌力药行业的现状，包括正性肌力药市场需求、市场规模及产业链状况。正性肌力药报告分析了正性肌力药的价格波动、各细分市场的动态，以及重点企业的经营状况。同时，报告对正性肌力药市场前景及发展趋势进行了科学预测，揭示了潜在的市场需求和投资机会，也指出了正性肌力药行业内可能的风险。此外，正性肌力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正性肌力药行业发展概述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一、正性肌力药行业定义及分类</w:t>
      </w:r>
      <w:r>
        <w:rPr>
          <w:rFonts w:hint="eastAsia"/>
        </w:rPr>
        <w:br/>
      </w:r>
      <w:r>
        <w:rPr>
          <w:rFonts w:hint="eastAsia"/>
        </w:rPr>
        <w:t>　　　　二、正性肌力药行业经济特性</w:t>
      </w:r>
      <w:r>
        <w:rPr>
          <w:rFonts w:hint="eastAsia"/>
        </w:rPr>
        <w:br/>
      </w:r>
      <w:r>
        <w:rPr>
          <w:rFonts w:hint="eastAsia"/>
        </w:rPr>
        <w:t>　　　　三、正性肌力药行业产业链简介</w:t>
      </w:r>
      <w:r>
        <w:rPr>
          <w:rFonts w:hint="eastAsia"/>
        </w:rPr>
        <w:br/>
      </w:r>
      <w:r>
        <w:rPr>
          <w:rFonts w:hint="eastAsia"/>
        </w:rPr>
        <w:t>　　第二节 正性肌力药行业发展成熟度</w:t>
      </w:r>
      <w:r>
        <w:rPr>
          <w:rFonts w:hint="eastAsia"/>
        </w:rPr>
        <w:br/>
      </w:r>
      <w:r>
        <w:rPr>
          <w:rFonts w:hint="eastAsia"/>
        </w:rPr>
        <w:t>　　　　一、正性肌力药行业发展周期分析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2024-2025年正性肌力药行业相关产业动态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2024-2025年正性肌力药行业发展环境分析</w:t>
      </w:r>
      <w:r>
        <w:rPr>
          <w:rFonts w:hint="eastAsia"/>
        </w:rPr>
        <w:br/>
      </w:r>
      <w:r>
        <w:rPr>
          <w:rFonts w:hint="eastAsia"/>
        </w:rPr>
        <w:t>　　第一节 正性肌力药行业环境分析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正性肌力药行业相关政策、法规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2024-2025年正性肌力药行业技术发展现状及趋势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当前我国正性肌力药技术发展现状</w:t>
      </w:r>
      <w:r>
        <w:rPr>
          <w:rFonts w:hint="eastAsia"/>
        </w:rPr>
        <w:br/>
      </w:r>
      <w:r>
        <w:rPr>
          <w:rFonts w:hint="eastAsia"/>
        </w:rPr>
        <w:t>　　第二节 中外正性肌力药技术差距及产生差距的主要原因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提高我国正性肌力药技术的对策</w:t>
      </w:r>
      <w:r>
        <w:rPr>
          <w:rFonts w:hint="eastAsia"/>
        </w:rPr>
        <w:br/>
      </w:r>
      <w:r>
        <w:rPr>
          <w:rFonts w:hint="eastAsia"/>
        </w:rPr>
        <w:t>　　第四节 我国正性肌力药产品研发、设计发展趋势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中国正性肌力药市场发展调研</w:t>
      </w:r>
      <w:r>
        <w:rPr>
          <w:rFonts w:hint="eastAsia"/>
        </w:rPr>
        <w:br/>
      </w:r>
      <w:r>
        <w:rPr>
          <w:rFonts w:hint="eastAsia"/>
        </w:rPr>
        <w:t>　　第一节 正性肌力药市场现状分析及预测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一、2019-2024年中国正性肌力药市场规模分析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二、2025-2031年中国正性肌力药市场规模预测</w:t>
      </w:r>
      <w:r>
        <w:rPr>
          <w:rFonts w:hint="eastAsia"/>
        </w:rPr>
        <w:br/>
      </w:r>
      <w:r>
        <w:rPr>
          <w:rFonts w:hint="eastAsia"/>
        </w:rPr>
        <w:t>　　第二节 正性肌力药行业产能分析及预测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一、2019-2024年中国正性肌力药行业产能分析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二、2025-2031年中国正性肌力药行业产能预测</w:t>
      </w:r>
      <w:r>
        <w:rPr>
          <w:rFonts w:hint="eastAsia"/>
        </w:rPr>
        <w:br/>
      </w:r>
      <w:r>
        <w:rPr>
          <w:rFonts w:hint="eastAsia"/>
        </w:rPr>
        <w:t>　　第三节 正性肌力药行业产量分析及预测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一、2019-2024年中国正性肌力药行业产量分析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二、2025-2031年中国正性肌力药行业产量预测</w:t>
      </w:r>
      <w:r>
        <w:rPr>
          <w:rFonts w:hint="eastAsia"/>
        </w:rPr>
        <w:br/>
      </w:r>
      <w:r>
        <w:rPr>
          <w:rFonts w:hint="eastAsia"/>
        </w:rPr>
        <w:t>　　第四节 正性肌力药市场需求分析及预测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一、2019-2024年中国正性肌力药市场需求分析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二、2025-2031年中国正性肌力药市场需求预测</w:t>
      </w:r>
      <w:r>
        <w:rPr>
          <w:rFonts w:hint="eastAsia"/>
        </w:rPr>
        <w:br/>
      </w:r>
      <w:r>
        <w:rPr>
          <w:rFonts w:hint="eastAsia"/>
        </w:rPr>
        <w:t>　　第五节 正性肌力药进出口数据分析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一、2019-2024年中国正性肌力药进出口数据分析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二、2025-2031年国内正性肌力药进出口情况预测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2019-2024年中国正性肌力药行业总体发展状况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中国正性肌力药行业规模情况分析</w:t>
      </w:r>
      <w:r>
        <w:rPr>
          <w:rFonts w:hint="eastAsia"/>
        </w:rPr>
        <w:br/>
      </w:r>
      <w:r>
        <w:rPr>
          <w:rFonts w:hint="eastAsia"/>
        </w:rPr>
        <w:t>　　　　一、正性肌力药行业单位规模情况分析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二、正性肌力药行业人员规模状况分析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三、正性肌力药行业资产规模状况分析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四、正性肌力药行业市场规模状况分析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五、正性肌力药行业敏感性分析</w:t>
      </w:r>
      <w:r>
        <w:rPr>
          <w:rFonts w:hint="eastAsia"/>
        </w:rPr>
        <w:br/>
      </w:r>
      <w:r>
        <w:rPr>
          <w:rFonts w:hint="eastAsia"/>
        </w:rPr>
        <w:t>　　第二节 中国正性肌力药行业财务能力分析</w:t>
      </w:r>
      <w:r>
        <w:rPr>
          <w:rFonts w:hint="eastAsia"/>
        </w:rPr>
        <w:br/>
      </w:r>
      <w:r>
        <w:rPr>
          <w:rFonts w:hint="eastAsia"/>
        </w:rPr>
        <w:t>　　　　一、正性肌力药行业盈利能力分析</w:t>
      </w:r>
      <w:r>
        <w:rPr>
          <w:rFonts w:hint="eastAsia"/>
        </w:rPr>
        <w:br/>
      </w:r>
      <w:r>
        <w:rPr>
          <w:rFonts w:hint="eastAsia"/>
        </w:rPr>
        <w:t>　　　　二、正性肌力药行业偿债能力分析</w:t>
      </w:r>
      <w:r>
        <w:rPr>
          <w:rFonts w:hint="eastAsia"/>
        </w:rPr>
        <w:br/>
      </w:r>
      <w:r>
        <w:rPr>
          <w:rFonts w:hint="eastAsia"/>
        </w:rPr>
        <w:t>　　　　三、正性肌力药行业营运能力分析</w:t>
      </w:r>
      <w:r>
        <w:rPr>
          <w:rFonts w:hint="eastAsia"/>
        </w:rPr>
        <w:br/>
      </w:r>
      <w:r>
        <w:rPr>
          <w:rFonts w:hint="eastAsia"/>
        </w:rPr>
        <w:t>　　　　四、正性肌力药行业发展能力分析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中国正性肌力药行业重点区域发展分析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一、中国正性肌力药行业重点区域市场结构变化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二、重点地区（一）正性肌力药行业发展分析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三、重点地区（二）正性肌力药行业发展分析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四、重点地区（三）正性肌力药行业发展分析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五、重点地区（四）正性肌力药行业发展分析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六、重点地区（五）正性肌力药行业发展分析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正性肌力药行业产品价格分析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三、主要正性肌力药品牌产品价位分析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五、价格在正性肌力药行业竞争中的重要性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2025年中国正性肌力药行业上下游行业发展分析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正性肌力药上游行业分析</w:t>
      </w:r>
      <w:r>
        <w:rPr>
          <w:rFonts w:hint="eastAsia"/>
        </w:rPr>
        <w:br/>
      </w:r>
      <w:r>
        <w:rPr>
          <w:rFonts w:hint="eastAsia"/>
        </w:rPr>
        <w:t>　　　　一、正性肌力药产品成本构成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四、上游供给对正性肌力药行业的影响</w:t>
      </w:r>
      <w:r>
        <w:rPr>
          <w:rFonts w:hint="eastAsia"/>
        </w:rPr>
        <w:br/>
      </w:r>
      <w:r>
        <w:rPr>
          <w:rFonts w:hint="eastAsia"/>
        </w:rPr>
        <w:t>　　第二节 正性肌力药下游行业分析</w:t>
      </w:r>
      <w:r>
        <w:rPr>
          <w:rFonts w:hint="eastAsia"/>
        </w:rPr>
        <w:br/>
      </w:r>
      <w:r>
        <w:rPr>
          <w:rFonts w:hint="eastAsia"/>
        </w:rPr>
        <w:t>　　　　一、正性肌力药下游行业分布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四、下游需求对正性肌力药行业的影响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正性肌力药行业重点企业发展调研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2025年中国正性肌力药产业市场竞争格局分析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2025年中国正性肌力药产业竞争现状分析</w:t>
      </w:r>
      <w:r>
        <w:rPr>
          <w:rFonts w:hint="eastAsia"/>
        </w:rPr>
        <w:br/>
      </w:r>
      <w:r>
        <w:rPr>
          <w:rFonts w:hint="eastAsia"/>
        </w:rPr>
        <w:t>　　　　一、正性肌力药竞争力分析</w:t>
      </w:r>
      <w:r>
        <w:rPr>
          <w:rFonts w:hint="eastAsia"/>
        </w:rPr>
        <w:br/>
      </w:r>
      <w:r>
        <w:rPr>
          <w:rFonts w:hint="eastAsia"/>
        </w:rPr>
        <w:t>　　　　二、正性肌力药技术竞争分析</w:t>
      </w:r>
      <w:r>
        <w:rPr>
          <w:rFonts w:hint="eastAsia"/>
        </w:rPr>
        <w:br/>
      </w:r>
      <w:r>
        <w:rPr>
          <w:rFonts w:hint="eastAsia"/>
        </w:rPr>
        <w:t>　　　　三、正性肌力药价格竞争分析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2025年中国正性肌力药产业集中度分析</w:t>
      </w:r>
      <w:r>
        <w:rPr>
          <w:rFonts w:hint="eastAsia"/>
        </w:rPr>
        <w:br/>
      </w:r>
      <w:r>
        <w:rPr>
          <w:rFonts w:hint="eastAsia"/>
        </w:rPr>
        <w:t>　　　　一、正性肌力药市场集中度分析</w:t>
      </w:r>
      <w:r>
        <w:rPr>
          <w:rFonts w:hint="eastAsia"/>
        </w:rPr>
        <w:br/>
      </w:r>
      <w:r>
        <w:rPr>
          <w:rFonts w:hint="eastAsia"/>
        </w:rPr>
        <w:t>　　　　二、正性肌力药企业集中度分析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2025-2031年提高正性肌力药企业竞争力的策略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正性肌力药行业投资风险预警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2025年影响正性肌力药行业发展的主要因素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一、影响正性肌力药行业运行的有利因素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二、影响正性肌力药行业运行的稳定因素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三、影响正性肌力药行业运行的不利因素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四、我国正性肌力药行业发展面临的挑战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五、我国正性肌力药行业发展面临的机遇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对正性肌力药行业投资风险预警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一、2025-2031年正性肌力药行业市场风险及控制策略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二、2025-2031年正性肌力药行业政策风险及控制策略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三、2025-2031年正性肌力药行业经营风险及控制策略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四、2025-2031年正性肌力药同业竞争风险及控制策略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五、2025-2031年正性肌力药行业其他风险及控制策略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正性肌力药行业发展趋势与投资规划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2025-2031年正性肌力药市场发展潜力分析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2025-2031年正性肌力药行业发展趋势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2025-2031年正性肌力药行业投资前景研究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中^智^林^对我国正性肌力药品牌的战略思考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二、正性肌力药实施品牌战略的意义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三、正性肌力药企业品牌的现状分析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四、我国正性肌力药企业的品牌战略</w:t>
      </w:r>
      <w:r>
        <w:rPr>
          <w:rFonts w:hint="eastAsia"/>
        </w:rPr>
        <w:br/>
      </w:r>
      <w:r>
        <w:rPr>
          <w:rFonts w:hint="eastAsia"/>
        </w:rPr>
        <w:t>　　　　五、正性肌力药品牌战略管理的策略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2019-2024年中国正性肌力药市场规模及增长情况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2019-2024年中国正性肌力药行业产量及增长趋势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2025-2031年中国正性肌力药行业产量预测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2019-2024年中国正性肌力药行业市场需求及增长情况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2025-2031年中国正性肌力药行业市场需求预测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2019-2024年中国正性肌力药行业利润及增长情况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**地区正性肌力药市场规模及增长情况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**地区正性肌力药行业市场需求情况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**地区正性肌力药市场规模及增长情况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**地区正性肌力药行业市场需求情况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2019-2024年中国正性肌力药行业出口情况分析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2019-2024年中国正性肌力药行业产品市场价格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2025-2031年中国正性肌力药行业产品市场价格走势预测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正性肌力药重点企业经营情况分析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正性肌力药重点企业经营情况分析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2025-2031年中国正性肌力药市场规模预测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2025-2031年中国正性肌力药行业利润预测</w:t>
      </w:r>
      <w:r>
        <w:rPr>
          <w:rFonts w:hint="eastAsia"/>
        </w:rPr>
        <w:br/>
      </w:r>
      <w:r>
        <w:rPr>
          <w:rFonts w:hint="eastAsia"/>
        </w:rPr>
        <w:t>　　图表 2025年正性肌力药行业壁垒</w:t>
      </w:r>
      <w:r>
        <w:rPr>
          <w:rFonts w:hint="eastAsia"/>
        </w:rPr>
        <w:br/>
      </w:r>
      <w:r>
        <w:rPr>
          <w:rFonts w:hint="eastAsia"/>
        </w:rPr>
        <w:t>　　图表 2025年正性肌力药市场前景分析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2025-2031年中国正性肌力药市场需求预测</w:t>
      </w:r>
      <w:r>
        <w:rPr>
          <w:rFonts w:hint="eastAsia"/>
        </w:rPr>
        <w:br/>
      </w:r>
      <w:r>
        <w:rPr>
          <w:rFonts w:hint="eastAsia"/>
        </w:rPr>
        <w:t>　　图表 2025年正性肌力药发展趋势预测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9d936d37c4172" w:history="1">
        <w:r>
          <w:rPr>
            <w:rStyle w:val="Hyperlink"/>
          </w:rPr>
          <w:t>2025-2031年中国正性肌力药行业现状分析与前景趋势预测报告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9d936d37c4172" w:history="1">
        <w:r>
          <w:rPr>
            <w:rStyle w:val="Hyperlink"/>
          </w:rPr>
          <w:t>https://www.20087.com/5/82/ZhengXingJiLiYaoFaZhanQuShi.html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正性肌力药有哪些、正性肌力药作用机制、左西孟旦是正性肌力药吗、正性肌力药主要是哪三种、正性肌力药的作用与功效、正性肌力药是强心药嘛、正性肌力药物的作用机制、正性肌力药属于血管活性药吗、正性肌力药物的主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8f32f30124b96" w:history="1">
      <w:r>
        <w:rPr>
          <w:rStyle w:val="Hyperlink"/>
        </w:rPr>
        <w:t>2025-2031年中国正性肌力药行业现状分析与前景趋势预测报告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engXingJiLiYaoFaZhanQuShi.html" TargetMode="External" Id="R9749d936d37c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engXingJiLiYaoFaZhanQuShi.html" TargetMode="External" Id="Re768f32f3012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2024-10-09T03:37:00Z</dcterms:created>
  <dcterms:modified xsi:type="dcterms:W3CDTF">2024-10-09T04:37:00Z</dcterms:modified>
  <dc:subject>2025-2031年中国正性肌力药行业现状分析与前景趋势预测报告</dc:subject>
  <dc:title>2025-2031年中国正性肌力药行业现状分析与前景趋势预测报告</dc:title>
  <cp:keywords>2025-2031年中国正性肌力药行业现状分析与前景趋势预测报告</cp:keywords>
  <dc:description>2025-2031年中国正性肌力药行业现状分析与前景趋势预测报告</dc:description>
</cp:coreProperties>
</file>