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5e600d1694210" w:history="1">
              <w:r>
                <w:rPr>
                  <w:rStyle w:val="Hyperlink"/>
                </w:rPr>
                <w:t>2024-2030年中国眼科康复治疗仪器行业调研与发展趋势预测报告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5e600d1694210" w:history="1">
              <w:r>
                <w:rPr>
                  <w:rStyle w:val="Hyperlink"/>
                </w:rPr>
                <w:t>2024-2030年中国眼科康复治疗仪器行业调研与发展趋势预测报告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5e600d1694210" w:history="1">
                <w:r>
                  <w:rPr>
                    <w:rStyle w:val="Hyperlink"/>
                  </w:rPr>
                  <w:t>https://www.20087.com/5/A2/YanKeKangFuZhiLiaoYiQiDiaoYanBaoGao.html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康复治疗仪器是用于预防、治疗和矫正各种眼疾的专业设备。近年来，随着人口老龄化加剧和电子屏幕使用频率增加，眼科疾病发病率上升，推动了眼科康复治疗仪器市场的发展。目前，这些仪器涵盖了视力训练、激光治疗、视觉重建等多个领域。技术进步使得治疗仪器更加精准有效，例如，激光治疗设备可以精确到微米级别，大大减少了手术风险和恢复时间。此外，随着人工智能和机器学习技术的应用，一些治疗仪器能够根据患者的具体情况进行个性化治疗计划。</w:t>
      </w:r>
      <w:r>
        <w:rPr>
          <w:rFonts w:hint="eastAsia"/>
        </w:rPr>
        <w:br/>
      </w:r>
      <w:r>
        <w:rPr>
          <w:rFonts w:hint="eastAsia"/>
        </w:rPr>
        <w:t>　　未来，眼科康复治疗仪器的发展将更加注重技术创新和患者体验。随着生物医学工程的进步，新型材料和纳米技术的应用将使得治疗更加微创、高效。同时，虚拟现实（VR）和增强现实（AR）技术的引入将为患者提供更加沉浸式的康复体验。此外，随着远程医疗服务的发展，眼科康复治疗仪器也将更加智能化，支持远程监控和治疗，方便患者在家即可完成治疗流程，提高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5e600d1694210" w:history="1">
        <w:r>
          <w:rPr>
            <w:rStyle w:val="Hyperlink"/>
          </w:rPr>
          <w:t>2024-2030年中国眼科康复治疗仪器行业调研与发展趋势预测报告</w:t>
        </w:r>
      </w:hyperlink>
      <w:r>
        <w:rPr>
          <w:rFonts w:hint="eastAsia"/>
        </w:rPr>
        <w:t>》是根据公司多年来对眼科康复治疗仪器产品的研究，结合眼科康复治疗仪器产品历年供需关系变化规律，对我国眼科康复治疗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眼科康复治疗仪器行业概述</w:t>
      </w:r>
      <w:r>
        <w:rPr>
          <w:rFonts w:hint="eastAsia"/>
        </w:rPr>
        <w:br/>
      </w:r>
      <w:r>
        <w:rPr>
          <w:rFonts w:hint="eastAsia"/>
        </w:rPr>
        <w:t>　　第一节 眼科康复治疗仪器行业界定</w:t>
      </w:r>
      <w:r>
        <w:rPr>
          <w:rFonts w:hint="eastAsia"/>
        </w:rPr>
        <w:br/>
      </w:r>
      <w:r>
        <w:rPr>
          <w:rFonts w:hint="eastAsia"/>
        </w:rPr>
        <w:t>　　第二节 眼科康复治疗仪器行业发展历程</w:t>
      </w:r>
      <w:r>
        <w:rPr>
          <w:rFonts w:hint="eastAsia"/>
        </w:rPr>
        <w:br/>
      </w:r>
      <w:r>
        <w:rPr>
          <w:rFonts w:hint="eastAsia"/>
        </w:rPr>
        <w:t>　　第三节 眼科康复治疗仪器产业链分析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二、眼科康复治疗仪器产业链模型分析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2023-2024年中国眼科康复治疗仪器行业发展环境分析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二、眼科康复治疗仪器行业相关标准</w:t>
      </w:r>
      <w:r>
        <w:rPr>
          <w:rFonts w:hint="eastAsia"/>
        </w:rPr>
        <w:br/>
      </w:r>
      <w:r>
        <w:rPr>
          <w:rFonts w:hint="eastAsia"/>
        </w:rPr>
        <w:t>　　第三节 眼科康复治疗仪器行业技术环境分析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中国眼科康复治疗仪器行业供给与需求情况分析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2019-2024年中国眼科康复治疗仪器行业总体规模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中国眼科康复治疗仪器行业盈利情况分析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中国眼科康复治疗仪器行业供给概况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一、2019-2024年中国眼科康复治疗仪器供给情况分析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二、2024年中国眼科康复治疗仪器行业供给特点分析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三、2024-2030年中国眼科康复治疗仪器行业供给预测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中国眼科康复治疗仪器行业需求概况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一、2019-2024年中国眼科康复治疗仪器行业需求情况分析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二、2024年中国眼科康复治疗仪器行业市场需求特点分析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三、2024-2030年中国眼科康复治疗仪器市场需求预测</w:t>
      </w:r>
      <w:r>
        <w:rPr>
          <w:rFonts w:hint="eastAsia"/>
        </w:rPr>
        <w:br/>
      </w:r>
      <w:r>
        <w:rPr>
          <w:rFonts w:hint="eastAsia"/>
        </w:rPr>
        <w:t>　　第五节 眼科康复治疗仪器产业供需平衡状况分析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2019-2024年中国眼科康复治疗仪器行业重点地区调研分析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一、中国眼科康复治疗仪器行业重点区域市场结构调研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中国眼科康复治疗仪器行业进出口情况分析预测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2019-2024年中国眼科康复治疗仪器行业进出口情况分析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一、2019-2024年中国眼科康复治疗仪器行业进口分析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二、2019-2024年中国眼科康复治疗仪器行业出口分析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2024-2030年中国眼科康复治疗仪器行业进出口情况预测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一、2024-2030年中国眼科康复治疗仪器行业进口预测分析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二、2024-2030年中国眼科康复治疗仪器行业出口预测分析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影响眼科康复治疗仪器行业进出口变化的主要原因分析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中国眼科康复治疗仪器行业规模与效益分析预测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眼科康复治疗仪器行业规模分析及预测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一、2019-2024年眼科康复治疗仪器行业资产规模变化分析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二、2024-2030年眼科康复治疗仪器行业资产规模预测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三、2019-2024年眼科康复治疗仪器行业收入和利润变化分析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四、2024-2030年眼科康复治疗仪器行业收入和利润预测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眼科康复治疗仪器行业效益分析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一、2019-2024年眼科康复治疗仪器行业三费变化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二、2019-2024年眼科康复治疗仪器行业效益分析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国内眼科康复治疗仪器产品价格走势及影响因素分析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2019-2024年国内眼科康复治疗仪器市场价格回顾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当前国内眼科康复治疗仪器市场价格及评述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国内眼科康复治疗仪器价格影响因素分析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2024-2030年国内眼科康复治疗仪器市场价格走势预测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眼科康复治疗仪器行业上、下游市场分析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眼科康复治疗仪器行业下游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眼科康复治疗仪器行业竞争格局分析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一、2024年眼科康复治疗仪器行业竞争分析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二、2024年中外眼科康复治疗仪器产品竞争分析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三、2019-2024年中国眼科康复治疗仪器市场竞争分析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四、2024-2030年国内主要眼科康复治疗仪器企业动向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眼科康复治疗仪器行业重点企业发展调研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眼科康复治疗仪器企业发展策略分析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眼科康复治疗仪器市场策略分析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一、眼科康复治疗仪器价格策略分析</w:t>
      </w:r>
      <w:r>
        <w:rPr>
          <w:rFonts w:hint="eastAsia"/>
        </w:rPr>
        <w:br/>
      </w:r>
      <w:r>
        <w:rPr>
          <w:rFonts w:hint="eastAsia"/>
        </w:rPr>
        <w:t>　　　　二、眼科康复治疗仪器渠道策略分析</w:t>
      </w:r>
      <w:r>
        <w:rPr>
          <w:rFonts w:hint="eastAsia"/>
        </w:rPr>
        <w:br/>
      </w:r>
      <w:r>
        <w:rPr>
          <w:rFonts w:hint="eastAsia"/>
        </w:rPr>
        <w:t>　　第二节 眼科康复治疗仪器销售策略分析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提高眼科康复治疗仪器企业竞争力的策略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一、提高中国眼科康复治疗仪器企业核心竞争力的对策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三、影响眼科康复治疗仪器企业核心竞争力的因素及提升途径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四、提高眼科康复治疗仪器企业竞争力的策略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对中国眼科康复治疗仪器品牌的战略思考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一、眼科康复治疗仪器实施品牌战略的意义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三、中国眼科康复治疗仪器企业的品牌战略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四、眼科康复治疗仪器品牌战略管理的策略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眼科康复治疗仪器行业发展因素与投资风险分析预测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影响眼科康复治疗仪器行业发展主要因素分析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一、2024年影响眼科康复治疗仪器行业发展的不利因素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二、2024年影响眼科康复治疗仪器行业发展的稳定因素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三、2024年影响眼科康复治疗仪器行业发展的有利因素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四、2024年我国眼科康复治疗仪器行业发展面临的机遇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五、2024年我国眼科康复治疗仪器行业发展面临的挑战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眼科康复治疗仪器行业投资风险分析预测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一、2024-2030年眼科康复治疗仪器行业市场风险分析预测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二、2024-2030年眼科康复治疗仪器行业政策风险分析预测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三、2024-2030年眼科康复治疗仪器行业技术风险分析预测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四、2024-2030年眼科康复治疗仪器行业竞争风险分析预测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五、2024-2030年眼科康复治疗仪器行业管理风险分析预测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六、新冠疫情对眼科康复治疗仪器行业的影响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眼科康复治疗仪器市场预测及项目投资建议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中国眼科康复治疗仪器行业生产、营销企业投资运作模式分析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2024-2030年中国眼科康复治疗仪器行业市场规模及增长趋势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2024-2030年中国眼科康复治疗仪器行业投资规模预测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2024-2030年眼科康复治疗仪器行业市场盈利预测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眼科康复治疗仪器行业项目投资建议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一、眼科康复治疗仪器技术应用注意事项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二、眼科康复治疗仪器项目投资注意事项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三、眼科康复治疗仪器生产开发注意事项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四、眼科康复治疗仪器销售注意事项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眼科康复治疗仪器行业类别</w:t>
      </w:r>
      <w:r>
        <w:rPr>
          <w:rFonts w:hint="eastAsia"/>
        </w:rPr>
        <w:br/>
      </w:r>
      <w:r>
        <w:rPr>
          <w:rFonts w:hint="eastAsia"/>
        </w:rPr>
        <w:t>　　图表 眼科康复治疗仪器行业产业链调研</w:t>
      </w:r>
      <w:r>
        <w:rPr>
          <w:rFonts w:hint="eastAsia"/>
        </w:rPr>
        <w:br/>
      </w:r>
      <w:r>
        <w:rPr>
          <w:rFonts w:hint="eastAsia"/>
        </w:rPr>
        <w:t>　　图表 眼科康复治疗仪器行业现状</w:t>
      </w:r>
      <w:r>
        <w:rPr>
          <w:rFonts w:hint="eastAsia"/>
        </w:rPr>
        <w:br/>
      </w:r>
      <w:r>
        <w:rPr>
          <w:rFonts w:hint="eastAsia"/>
        </w:rPr>
        <w:t>　　图表 眼科康复治疗仪器行业标准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2023年中国眼科康复治疗仪器行业产能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2019-2023年中国眼科康复治疗仪器行业产量统计</w:t>
      </w:r>
      <w:r>
        <w:rPr>
          <w:rFonts w:hint="eastAsia"/>
        </w:rPr>
        <w:br/>
      </w:r>
      <w:r>
        <w:rPr>
          <w:rFonts w:hint="eastAsia"/>
        </w:rPr>
        <w:t>　　图表 眼科康复治疗仪器行业动态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2023年中国眼科康复治疗仪器行业需求区域调研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2019-2023年中国眼科康复治疗仪器行情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2019-2023年中国眼科康复治疗仪器行业企业数量统计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**地区眼科康复治疗仪器市场规模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**地区眼科康复治疗仪器市场调研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**地区眼科康复治疗仪器市场规模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**地区眼科康复治疗仪器市场调研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眼科康复治疗仪器行业竞争对手分析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眼科康复治疗仪器行业准入条件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2024-2030年中国眼科康复治疗仪器行业发展趋势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5e600d1694210" w:history="1">
        <w:r>
          <w:rPr>
            <w:rStyle w:val="Hyperlink"/>
          </w:rPr>
          <w:t>2024-2030年中国眼科康复治疗仪器行业调研与发展趋势预测报告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5e600d1694210" w:history="1">
        <w:r>
          <w:rPr>
            <w:rStyle w:val="Hyperlink"/>
          </w:rPr>
          <w:t>https://www.20087.com/5/A2/YanKeKangFuZhiLiaoYiQiDiaoYanBaoGao.html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65e232c248ba" w:history="1">
      <w:r>
        <w:rPr>
          <w:rStyle w:val="Hyperlink"/>
        </w:rPr>
        <w:t>2024-2030年中国眼科康复治疗仪器行业调研与发展趋势预测报告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YanKeKangFuZhiLiaoYiQiDiaoYanBaoGao.html" TargetMode="External" Id="R6645e600d169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YanKeKangFuZhiLiaoYiQiDiaoYanBaoGao.html" TargetMode="External" Id="Re47b65e232c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2024-01-16T00:18:00Z</dcterms:created>
  <dcterms:modified xsi:type="dcterms:W3CDTF">2024-01-16T01:18:00Z</dcterms:modified>
  <dc:subject>2024-2030年中国眼科康复治疗仪器行业调研与发展趋势预测报告</dc:subject>
  <dc:title>2024-2030年中国眼科康复治疗仪器行业调研与发展趋势预测报告</dc:title>
  <cp:keywords>2024-2030年中国眼科康复治疗仪器行业调研与发展趋势预测报告</cp:keywords>
  <dc:description>2024-2030年中国眼科康复治疗仪器行业调研与发展趋势预测报告</dc:description>
</cp:coreProperties>
</file>