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d9fc7b7094d67" w:history="1">
              <w:r>
                <w:rPr>
                  <w:rStyle w:val="Hyperlink"/>
                </w:rPr>
                <w:t>2025-2031年中国减肥药行业发展现状调研与市场前景预测报告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d9fc7b7094d67" w:history="1">
              <w:r>
                <w:rPr>
                  <w:rStyle w:val="Hyperlink"/>
                </w:rPr>
                <w:t>2025-2031年中国减肥药行业发展现状调研与市场前景预测报告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d9fc7b7094d67" w:history="1">
                <w:r>
                  <w:rPr>
                    <w:rStyle w:val="Hyperlink"/>
                  </w:rPr>
                  <w:t>https://www.20087.com/6/92/JianFeiYaoFaZhanQuShiYuCeFenXi.html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在全球范围内呈现多样化和复杂化的特点，涵盖处方药和非处方药两大类。近年来，随着肥胖症成为全球公共卫生问题，对有效、安全的减肥药需求持续增长。然而，由于减肥药可能带来的副作用和长期效果的不确定性，监管机构对其审批采取严格标准。目前市场上，一些药物如奥利司他（Orlistat）和芬特明/托吡酯（Phentermine/topiramate）等已获得批准，但它们往往伴随着特定的使用条件和监控机制。</w:t>
      </w:r>
      <w:r>
        <w:rPr>
          <w:rFonts w:hint="eastAsia"/>
        </w:rPr>
        <w:br/>
      </w:r>
      <w:r>
        <w:rPr>
          <w:rFonts w:hint="eastAsia"/>
        </w:rPr>
        <w:t>　　未来，减肥药的研发将更加侧重于靶向治疗和副作用管理。新兴的药物研发策略将集中于调控食欲、脂肪代谢和肠道微生物组，以期找到更安全有效的减肥途径。同时，基于基因组学和代谢组学的个体化治疗方案有望成为主流，针对不同人群的遗传背景和生活方式制定个性化的减肥方案。此外，非药物干预，如生活方式改变和营养咨询，也将与减肥药结合使用，形成综合的体重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d9fc7b7094d67" w:history="1">
        <w:r>
          <w:rPr>
            <w:rStyle w:val="Hyperlink"/>
          </w:rPr>
          <w:t>2025-2031年中国减肥药行业发展现状调研与市场前景预测报告</w:t>
        </w:r>
      </w:hyperlink>
      <w:r>
        <w:rPr>
          <w:rFonts w:hint="eastAsia"/>
        </w:rPr>
        <w:t>》基于多年行业研究积累，结合减肥药市场发展现状，依托行业权威数据资源和长期市场监测数据库，对减肥药市场规模、技术现状及未来方向进行了全面分析。报告梳理了减肥药行业竞争格局，重点评估了主要企业的市场表现及品牌影响力，并通过SWOT分析揭示了减肥药行业机遇与潜在风险。同时，报告对减肥药市场前景和发展趋势进行了科学预测，为投资者提供了投资价值判断和策略建议，助力把握减肥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互联网环境下减肥药行业的机会与挑战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互联网环境下减肥药行业的机会与挑战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互联网减肥药行业的改造与重构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减肥药与互联网融合创新机会孕育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减肥药行业市场规模与电商未来空间预测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减肥药行业发展现状分析</w:t>
      </w:r>
      <w:r>
        <w:rPr>
          <w:rFonts w:hint="eastAsia"/>
        </w:rPr>
        <w:br/>
      </w:r>
      <w:r>
        <w:rPr>
          <w:rFonts w:hint="eastAsia"/>
        </w:rPr>
        <w:t>　　　　一、减肥药行业产业政策分析</w:t>
      </w:r>
      <w:r>
        <w:rPr>
          <w:rFonts w:hint="eastAsia"/>
        </w:rPr>
        <w:br/>
      </w:r>
      <w:r>
        <w:rPr>
          <w:rFonts w:hint="eastAsia"/>
        </w:rPr>
        <w:t>　　　　二、减肥药行业发展现状分析</w:t>
      </w:r>
      <w:r>
        <w:rPr>
          <w:rFonts w:hint="eastAsia"/>
        </w:rPr>
        <w:br/>
      </w:r>
      <w:r>
        <w:rPr>
          <w:rFonts w:hint="eastAsia"/>
        </w:rPr>
        <w:t>　　　　三、减肥药行业市场规模分析</w:t>
      </w:r>
      <w:r>
        <w:rPr>
          <w:rFonts w:hint="eastAsia"/>
        </w:rPr>
        <w:br/>
      </w:r>
      <w:r>
        <w:rPr>
          <w:rFonts w:hint="eastAsia"/>
        </w:rPr>
        <w:t>　　　　四、减肥药行业经营效益分析</w:t>
      </w:r>
      <w:r>
        <w:rPr>
          <w:rFonts w:hint="eastAsia"/>
        </w:rPr>
        <w:br/>
      </w:r>
      <w:r>
        <w:rPr>
          <w:rFonts w:hint="eastAsia"/>
        </w:rPr>
        <w:t>　　　　五、减肥药行业竞争格局分析</w:t>
      </w:r>
      <w:r>
        <w:rPr>
          <w:rFonts w:hint="eastAsia"/>
        </w:rPr>
        <w:br/>
      </w:r>
      <w:r>
        <w:rPr>
          <w:rFonts w:hint="eastAsia"/>
        </w:rPr>
        <w:t>　　　　六、减肥药行业发展前景预测</w:t>
      </w:r>
      <w:r>
        <w:rPr>
          <w:rFonts w:hint="eastAsia"/>
        </w:rPr>
        <w:br/>
      </w:r>
      <w:r>
        <w:rPr>
          <w:rFonts w:hint="eastAsia"/>
        </w:rPr>
        <w:t>　　第二节 减肥药电商市场规模与渗透率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一、减肥药电商总体开展情况</w:t>
      </w:r>
      <w:r>
        <w:rPr>
          <w:rFonts w:hint="eastAsia"/>
        </w:rPr>
        <w:br/>
      </w:r>
      <w:r>
        <w:rPr>
          <w:rFonts w:hint="eastAsia"/>
        </w:rPr>
        <w:t>　　　　二、减肥药电商交易规模分析</w:t>
      </w:r>
      <w:r>
        <w:rPr>
          <w:rFonts w:hint="eastAsia"/>
        </w:rPr>
        <w:br/>
      </w:r>
      <w:r>
        <w:rPr>
          <w:rFonts w:hint="eastAsia"/>
        </w:rPr>
        <w:t>　　　　三、减肥药电商渠道渗透率分析</w:t>
      </w:r>
      <w:r>
        <w:rPr>
          <w:rFonts w:hint="eastAsia"/>
        </w:rPr>
        <w:br/>
      </w:r>
      <w:r>
        <w:rPr>
          <w:rFonts w:hint="eastAsia"/>
        </w:rPr>
        <w:t>　　第三节 减肥药电商行业盈利能力分析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一、减肥药电子商务发展有利因素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二、减肥药电子商务发展制约因素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三、减肥药电商行业经营成本分析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四、减肥药电商行业盈利模式分析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五、减肥药电商行业盈利水平分析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一、减肥药电商行业市场空间测算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二、减肥药电商市场规模预测分析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三、减肥药电商发展趋势预测分析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减肥药企业转型电子商务战略分析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减肥药企业转型电商优势分析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减肥药企业转型电商流程管理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减肥药企业电子商务成本分析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一、减肥药电商成本构成分析</w:t>
      </w:r>
      <w:r>
        <w:rPr>
          <w:rFonts w:hint="eastAsia"/>
        </w:rPr>
        <w:br/>
      </w:r>
      <w:r>
        <w:rPr>
          <w:rFonts w:hint="eastAsia"/>
        </w:rPr>
        <w:t>　　　　二、减肥药电商采购成本分析</w:t>
      </w:r>
      <w:r>
        <w:rPr>
          <w:rFonts w:hint="eastAsia"/>
        </w:rPr>
        <w:br/>
      </w:r>
      <w:r>
        <w:rPr>
          <w:rFonts w:hint="eastAsia"/>
        </w:rPr>
        <w:t>　　　　三、减肥药电商运营成本分析</w:t>
      </w:r>
      <w:r>
        <w:rPr>
          <w:rFonts w:hint="eastAsia"/>
        </w:rPr>
        <w:br/>
      </w:r>
      <w:r>
        <w:rPr>
          <w:rFonts w:hint="eastAsia"/>
        </w:rPr>
        <w:t>　　　　四、减肥药电商履约成本分析</w:t>
      </w:r>
      <w:r>
        <w:rPr>
          <w:rFonts w:hint="eastAsia"/>
        </w:rPr>
        <w:br/>
      </w:r>
      <w:r>
        <w:rPr>
          <w:rFonts w:hint="eastAsia"/>
        </w:rPr>
        <w:t>　　　　五、减肥药电商交易成本分析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减肥药企业转型电商体系构建及平台选择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减肥药企业转型电商构建分析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减肥药企业转型电商发展途径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减肥药企业转型电商平台选择分析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五、减肥药企业电商平台选择策略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减肥药电子商务B2B模式分析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一、减肥药电子商务B2B市场概况</w:t>
      </w:r>
      <w:r>
        <w:rPr>
          <w:rFonts w:hint="eastAsia"/>
        </w:rPr>
        <w:br/>
      </w:r>
      <w:r>
        <w:rPr>
          <w:rFonts w:hint="eastAsia"/>
        </w:rPr>
        <w:t>　　　　二、减肥药电子商务B2B盈利模式</w:t>
      </w:r>
      <w:r>
        <w:rPr>
          <w:rFonts w:hint="eastAsia"/>
        </w:rPr>
        <w:br/>
      </w:r>
      <w:r>
        <w:rPr>
          <w:rFonts w:hint="eastAsia"/>
        </w:rPr>
        <w:t>　　　　三、减肥药电子商务B2B运营模式</w:t>
      </w:r>
      <w:r>
        <w:rPr>
          <w:rFonts w:hint="eastAsia"/>
        </w:rPr>
        <w:br/>
      </w:r>
      <w:r>
        <w:rPr>
          <w:rFonts w:hint="eastAsia"/>
        </w:rPr>
        <w:t>　　　　四、减肥药电子商务B2B的供应链</w:t>
      </w:r>
      <w:r>
        <w:rPr>
          <w:rFonts w:hint="eastAsia"/>
        </w:rPr>
        <w:br/>
      </w:r>
      <w:r>
        <w:rPr>
          <w:rFonts w:hint="eastAsia"/>
        </w:rPr>
        <w:t>　　第二节 减肥药电子商务B2C模式分析</w:t>
      </w:r>
      <w:r>
        <w:rPr>
          <w:rFonts w:hint="eastAsia"/>
        </w:rPr>
        <w:br/>
      </w:r>
      <w:r>
        <w:rPr>
          <w:rFonts w:hint="eastAsia"/>
        </w:rPr>
        <w:t>　　　　一、减肥药电子商务B2C市场概况</w:t>
      </w:r>
      <w:r>
        <w:rPr>
          <w:rFonts w:hint="eastAsia"/>
        </w:rPr>
        <w:br/>
      </w:r>
      <w:r>
        <w:rPr>
          <w:rFonts w:hint="eastAsia"/>
        </w:rPr>
        <w:t>　　　　二、减肥药电子商务B2C市场规模</w:t>
      </w:r>
      <w:r>
        <w:rPr>
          <w:rFonts w:hint="eastAsia"/>
        </w:rPr>
        <w:br/>
      </w:r>
      <w:r>
        <w:rPr>
          <w:rFonts w:hint="eastAsia"/>
        </w:rPr>
        <w:t>　　　　三、减肥药电子商务B2C盈利模式</w:t>
      </w:r>
      <w:r>
        <w:rPr>
          <w:rFonts w:hint="eastAsia"/>
        </w:rPr>
        <w:br/>
      </w:r>
      <w:r>
        <w:rPr>
          <w:rFonts w:hint="eastAsia"/>
        </w:rPr>
        <w:t>　　　　四、减肥药电子商务B2C物流模式</w:t>
      </w:r>
      <w:r>
        <w:rPr>
          <w:rFonts w:hint="eastAsia"/>
        </w:rPr>
        <w:br/>
      </w:r>
      <w:r>
        <w:rPr>
          <w:rFonts w:hint="eastAsia"/>
        </w:rPr>
        <w:t>　　　　五、减肥药电商B2C物流模式选择</w:t>
      </w:r>
      <w:r>
        <w:rPr>
          <w:rFonts w:hint="eastAsia"/>
        </w:rPr>
        <w:br/>
      </w:r>
      <w:r>
        <w:rPr>
          <w:rFonts w:hint="eastAsia"/>
        </w:rPr>
        <w:t>　　第三节 减肥药电子商务C2C模式分析</w:t>
      </w:r>
      <w:r>
        <w:rPr>
          <w:rFonts w:hint="eastAsia"/>
        </w:rPr>
        <w:br/>
      </w:r>
      <w:r>
        <w:rPr>
          <w:rFonts w:hint="eastAsia"/>
        </w:rPr>
        <w:t>　　　　一、减肥药电子商务C2C市场概况</w:t>
      </w:r>
      <w:r>
        <w:rPr>
          <w:rFonts w:hint="eastAsia"/>
        </w:rPr>
        <w:br/>
      </w:r>
      <w:r>
        <w:rPr>
          <w:rFonts w:hint="eastAsia"/>
        </w:rPr>
        <w:t>　　　　二、减肥药电子商务C2C盈利模式</w:t>
      </w:r>
      <w:r>
        <w:rPr>
          <w:rFonts w:hint="eastAsia"/>
        </w:rPr>
        <w:br/>
      </w:r>
      <w:r>
        <w:rPr>
          <w:rFonts w:hint="eastAsia"/>
        </w:rPr>
        <w:t>　　　　三、减肥药电子商务C2C信用体系</w:t>
      </w:r>
      <w:r>
        <w:rPr>
          <w:rFonts w:hint="eastAsia"/>
        </w:rPr>
        <w:br/>
      </w:r>
      <w:r>
        <w:rPr>
          <w:rFonts w:hint="eastAsia"/>
        </w:rPr>
        <w:t>　　　　四、减肥药电子商务C2C物流特征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减肥药电子商务O2O模式分析</w:t>
      </w:r>
      <w:r>
        <w:rPr>
          <w:rFonts w:hint="eastAsia"/>
        </w:rPr>
        <w:br/>
      </w:r>
      <w:r>
        <w:rPr>
          <w:rFonts w:hint="eastAsia"/>
        </w:rPr>
        <w:t>　　　　一、减肥药电子商务O2O市场概况</w:t>
      </w:r>
      <w:r>
        <w:rPr>
          <w:rFonts w:hint="eastAsia"/>
        </w:rPr>
        <w:br/>
      </w:r>
      <w:r>
        <w:rPr>
          <w:rFonts w:hint="eastAsia"/>
        </w:rPr>
        <w:t>　　　　二、减肥药电子商务O2O优势分析</w:t>
      </w:r>
      <w:r>
        <w:rPr>
          <w:rFonts w:hint="eastAsia"/>
        </w:rPr>
        <w:br/>
      </w:r>
      <w:r>
        <w:rPr>
          <w:rFonts w:hint="eastAsia"/>
        </w:rPr>
        <w:t>　　　　三、减肥药电子商务O2O营销模式</w:t>
      </w:r>
      <w:r>
        <w:rPr>
          <w:rFonts w:hint="eastAsia"/>
        </w:rPr>
        <w:br/>
      </w:r>
      <w:r>
        <w:rPr>
          <w:rFonts w:hint="eastAsia"/>
        </w:rPr>
        <w:t>　　　　四、减肥药电子商务O2O潜在风险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减肥药行业电子商务营销推广模式分析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减肥药行业电商运营优秀案例研究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减肥药企业电子商务市场投资要素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减肥药企业转型电商物流投资分析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一、减肥药企业电商自建物流分析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二、减肥药企业电商外包物流分析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三、减肥药电商物流构建策略分析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中智~林~－减肥药企业电商市场策略分析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d9fc7b7094d67" w:history="1">
        <w:r>
          <w:rPr>
            <w:rStyle w:val="Hyperlink"/>
          </w:rPr>
          <w:t>2025-2031年中国减肥药行业发展现状调研与市场前景预测报告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d9fc7b7094d67" w:history="1">
        <w:r>
          <w:rPr>
            <w:rStyle w:val="Hyperlink"/>
          </w:rPr>
          <w:t>https://www.20087.com/6/92/JianFeiYaoFaZhanQuShiYuCeFenXi.html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4729eeaa4b71" w:history="1">
      <w:r>
        <w:rPr>
          <w:rStyle w:val="Hyperlink"/>
        </w:rPr>
        <w:t>2025-2031年中国减肥药行业发展现状调研与市场前景预测报告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nFeiYaoFaZhanQuShiYuCeFenXi.html" TargetMode="External" Id="R458d9fc7b709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nFeiYaoFaZhanQuShiYuCeFenXi.html" TargetMode="External" Id="Ra27e4729eea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2025-01-26T23:33:00Z</dcterms:created>
  <dcterms:modified xsi:type="dcterms:W3CDTF">2025-01-27T00:33:00Z</dcterms:modified>
  <dc:subject>2025-2031年中国减肥药行业发展现状调研与市场前景预测报告</dc:subject>
  <dc:title>2025-2031年中国减肥药行业发展现状调研与市场前景预测报告</dc:title>
  <cp:keywords>2025-2031年中国减肥药行业发展现状调研与市场前景预测报告</cp:keywords>
  <dc:description>2025-2031年中国减肥药行业发展现状调研与市场前景预测报告</dc:description>
</cp:coreProperties>
</file>